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24" w:rsidRDefault="00FA36D3" w:rsidP="00172424">
      <w:pPr>
        <w:spacing w:line="308" w:lineRule="auto"/>
        <w:ind w:right="32" w:firstLine="709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Электрический ток</w:t>
      </w:r>
    </w:p>
    <w:p w:rsidR="00172424" w:rsidRDefault="00172424" w:rsidP="00172424">
      <w:pPr>
        <w:spacing w:line="308" w:lineRule="auto"/>
        <w:ind w:right="32" w:firstLine="709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172424" w:rsidRPr="003211D6" w:rsidRDefault="00172424" w:rsidP="00172424">
      <w:pPr>
        <w:pStyle w:val="1"/>
        <w:shd w:val="clear" w:color="auto" w:fill="FFFFFF"/>
        <w:spacing w:before="120" w:line="360" w:lineRule="auto"/>
        <w:ind w:right="1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211D6">
        <w:rPr>
          <w:rFonts w:ascii="Arial" w:hAnsi="Arial" w:cs="Arial"/>
          <w:b/>
          <w:color w:val="000000"/>
          <w:sz w:val="22"/>
          <w:szCs w:val="22"/>
        </w:rPr>
        <w:t>Действие электрического тока на организм человека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center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854450" cy="1872161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187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left="49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3211D6">
        <w:rPr>
          <w:rFonts w:ascii="Arial" w:hAnsi="Arial" w:cs="Arial"/>
          <w:i/>
          <w:color w:val="000000"/>
          <w:sz w:val="22"/>
          <w:szCs w:val="22"/>
        </w:rPr>
        <w:t xml:space="preserve">Рис. </w:t>
      </w:r>
      <w:r>
        <w:rPr>
          <w:rFonts w:ascii="Arial" w:hAnsi="Arial" w:cs="Arial"/>
          <w:i/>
          <w:color w:val="000000"/>
          <w:sz w:val="22"/>
          <w:szCs w:val="22"/>
        </w:rPr>
        <w:t>1</w:t>
      </w:r>
      <w:r w:rsidRPr="003211D6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Pr="003211D6">
        <w:rPr>
          <w:rFonts w:ascii="Arial" w:hAnsi="Arial" w:cs="Arial"/>
          <w:color w:val="000000"/>
          <w:sz w:val="22"/>
          <w:szCs w:val="22"/>
        </w:rPr>
        <w:t>Действие электрического тока на организм человека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i/>
          <w:color w:val="000000"/>
          <w:sz w:val="24"/>
          <w:szCs w:val="24"/>
          <w:u w:val="single"/>
        </w:rPr>
        <w:t>Термическое действие</w:t>
      </w:r>
      <w:r w:rsidRPr="003211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11D6">
        <w:rPr>
          <w:rFonts w:ascii="Arial" w:hAnsi="Arial" w:cs="Arial"/>
          <w:i/>
          <w:color w:val="000000"/>
          <w:sz w:val="24"/>
          <w:szCs w:val="24"/>
          <w:u w:val="single"/>
        </w:rPr>
        <w:t>тока</w:t>
      </w:r>
      <w:r w:rsidRPr="003211D6">
        <w:rPr>
          <w:rFonts w:ascii="Arial" w:hAnsi="Arial" w:cs="Arial"/>
          <w:color w:val="000000"/>
          <w:sz w:val="24"/>
          <w:szCs w:val="24"/>
        </w:rPr>
        <w:t xml:space="preserve"> проявляется ожогами отдель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ных участков тела, нагревом до высокой температуры органов (кровеносных сосудов, нервов, сердца, мозга и др.), расположенных на пути тока, вызывая в них значительные функциональные рас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стройства.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i/>
          <w:color w:val="000000"/>
          <w:sz w:val="24"/>
          <w:szCs w:val="24"/>
          <w:u w:val="single"/>
        </w:rPr>
        <w:t>Электролитическое действие тока</w:t>
      </w:r>
      <w:r w:rsidRPr="003211D6">
        <w:rPr>
          <w:rFonts w:ascii="Arial" w:hAnsi="Arial" w:cs="Arial"/>
          <w:color w:val="000000"/>
          <w:sz w:val="24"/>
          <w:szCs w:val="24"/>
        </w:rPr>
        <w:t xml:space="preserve"> выражается в разло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жении органической жидкости организма (крови, лимфы и др.) и нарушении ее физико-химического состава.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i/>
          <w:color w:val="000000"/>
          <w:sz w:val="24"/>
          <w:szCs w:val="24"/>
          <w:u w:val="single"/>
        </w:rPr>
        <w:t>Механическое действие тока</w:t>
      </w:r>
      <w:r w:rsidRPr="003211D6">
        <w:rPr>
          <w:rFonts w:ascii="Arial" w:hAnsi="Arial" w:cs="Arial"/>
          <w:color w:val="000000"/>
          <w:sz w:val="24"/>
          <w:szCs w:val="24"/>
        </w:rPr>
        <w:t xml:space="preserve"> приводит к расслоению, раз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рыву тканей организма в результате электродинамического эф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фекта, а также мгновенного взрывоподобного образования пара из тканевой жидкости и крови.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i/>
          <w:color w:val="000000"/>
          <w:sz w:val="24"/>
          <w:szCs w:val="24"/>
          <w:u w:val="single"/>
        </w:rPr>
        <w:t>Биологическое действие  тока</w:t>
      </w:r>
      <w:r w:rsidRPr="003211D6">
        <w:rPr>
          <w:rFonts w:ascii="Arial" w:hAnsi="Arial" w:cs="Arial"/>
          <w:color w:val="000000"/>
          <w:sz w:val="24"/>
          <w:szCs w:val="24"/>
        </w:rPr>
        <w:t xml:space="preserve"> проявляется раздражением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211D6">
        <w:rPr>
          <w:rFonts w:ascii="Arial" w:hAnsi="Arial" w:cs="Arial"/>
          <w:color w:val="000000"/>
          <w:sz w:val="24"/>
          <w:szCs w:val="24"/>
        </w:rPr>
        <w:t>и возбуждением живых тканей организма, что сопровождается непроизвольными судорожными сокращениями, а также нарушени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ем внутренних биологических процессов.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color w:val="000000"/>
          <w:sz w:val="24"/>
          <w:szCs w:val="24"/>
        </w:rPr>
        <w:t>На производстве число травм, вызванных электрическим то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ком, относительно невелико и составляет 2...5 % их общего коли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чества, однако из всех случаев травм со смертельным исходом на долю электротравм приходится наибольшее количество (порядка 40%). До 80% всех случаев поражения электрическим током со смертельным исходом приходится на электроустановки до 1000В (в первую очередь, работающие под напряжением 220...380 В).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color w:val="000000"/>
          <w:sz w:val="24"/>
          <w:szCs w:val="24"/>
        </w:rPr>
        <w:t>Электротравмы условно разделяют на общие и местные (рис.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3211D6">
        <w:rPr>
          <w:rFonts w:ascii="Arial" w:hAnsi="Arial" w:cs="Arial"/>
          <w:color w:val="000000"/>
          <w:sz w:val="24"/>
          <w:szCs w:val="24"/>
        </w:rPr>
        <w:t>).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965450" cy="1036468"/>
            <wp:effectExtent l="19050" t="0" r="635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03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424" w:rsidRPr="000629E7" w:rsidRDefault="00172424" w:rsidP="00172424">
      <w:pPr>
        <w:pStyle w:val="1"/>
        <w:shd w:val="clear" w:color="auto" w:fill="FFFFFF"/>
        <w:spacing w:line="360" w:lineRule="auto"/>
        <w:ind w:left="49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0629E7">
        <w:rPr>
          <w:rFonts w:ascii="Arial" w:hAnsi="Arial" w:cs="Arial"/>
          <w:i/>
          <w:color w:val="000000"/>
          <w:sz w:val="22"/>
          <w:szCs w:val="22"/>
        </w:rPr>
        <w:t>Рис.</w:t>
      </w:r>
      <w:r>
        <w:rPr>
          <w:rFonts w:ascii="Arial" w:hAnsi="Arial" w:cs="Arial"/>
          <w:i/>
          <w:color w:val="000000"/>
          <w:sz w:val="22"/>
          <w:szCs w:val="22"/>
        </w:rPr>
        <w:t>2</w:t>
      </w:r>
      <w:r w:rsidRPr="000629E7">
        <w:rPr>
          <w:rFonts w:ascii="Arial" w:hAnsi="Arial" w:cs="Arial"/>
          <w:i/>
          <w:color w:val="000000"/>
          <w:sz w:val="22"/>
          <w:szCs w:val="22"/>
        </w:rPr>
        <w:t xml:space="preserve">.  </w:t>
      </w:r>
      <w:r w:rsidRPr="000629E7">
        <w:rPr>
          <w:rFonts w:ascii="Arial" w:hAnsi="Arial" w:cs="Arial"/>
          <w:color w:val="000000"/>
          <w:sz w:val="22"/>
          <w:szCs w:val="22"/>
        </w:rPr>
        <w:t>Классификация электротравм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i/>
          <w:color w:val="000000"/>
          <w:sz w:val="24"/>
          <w:szCs w:val="24"/>
          <w:u w:val="single"/>
        </w:rPr>
        <w:t>К общим электротравмам</w:t>
      </w:r>
      <w:r w:rsidRPr="003211D6">
        <w:rPr>
          <w:rFonts w:ascii="Arial" w:hAnsi="Arial" w:cs="Arial"/>
          <w:color w:val="000000"/>
          <w:sz w:val="24"/>
          <w:szCs w:val="24"/>
        </w:rPr>
        <w:t xml:space="preserve"> относятся электрические уда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ры, при которых процесс возбуждения различных групп мышц мо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жет привести к судорогам, остановке дыхания и сердечной дея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тельности. Остановка сердца связана с фибрилляцией — хаоти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ческим и разновременным сокращением отдельных волокон сер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дечной мышцы (фибрилл), в результате которого сердце теряет способность перекачивать кровь, в организме прекращаются про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цессы кровообращения и дыхания и наступает смерть.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color w:val="000000"/>
          <w:sz w:val="24"/>
          <w:szCs w:val="24"/>
        </w:rPr>
        <w:t>Общие электрические травмы, или электрические удары, по тяжести последствий бывают четырех степеней: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color w:val="000000"/>
          <w:sz w:val="24"/>
          <w:szCs w:val="24"/>
        </w:rPr>
        <w:t>• / степень характеризуется судорожным сокращением мышц без потери сознания;</w:t>
      </w:r>
    </w:p>
    <w:p w:rsidR="00172424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color w:val="000000"/>
          <w:sz w:val="24"/>
          <w:szCs w:val="24"/>
        </w:rPr>
        <w:t xml:space="preserve">• // степень — сокращением мышц с потерей сознания, но с сохранением дыхания и работы сердца; </w:t>
      </w:r>
    </w:p>
    <w:p w:rsidR="00172424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color w:val="000000"/>
          <w:sz w:val="24"/>
          <w:szCs w:val="24"/>
        </w:rPr>
        <w:t>• /// степень — потерей сознания и нарушением сердечной дея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 xml:space="preserve">тельности или дыхания (или того и другого сразу); 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color w:val="000000"/>
          <w:sz w:val="24"/>
          <w:szCs w:val="24"/>
        </w:rPr>
        <w:t>• /</w:t>
      </w:r>
      <w:r w:rsidRPr="003211D6">
        <w:rPr>
          <w:rFonts w:ascii="Arial" w:hAnsi="Arial" w:cs="Arial"/>
          <w:i/>
          <w:color w:val="000000"/>
          <w:sz w:val="24"/>
          <w:szCs w:val="24"/>
          <w:lang w:val="en-US"/>
        </w:rPr>
        <w:t>V</w:t>
      </w:r>
      <w:r w:rsidRPr="003211D6">
        <w:rPr>
          <w:rFonts w:ascii="Arial" w:hAnsi="Arial" w:cs="Arial"/>
          <w:color w:val="000000"/>
          <w:sz w:val="24"/>
          <w:szCs w:val="24"/>
        </w:rPr>
        <w:t xml:space="preserve"> степень — клинической (мнимой) смертью, то есть отсутстви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ем дыхания и кровообращения (обычно 4...5 мин, иногда 7...8 мин). Человек не реагирует на болевые раздражители, а зрачки его глаз (резко расширенные) - на воздействие света. Длитель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ность периода клинической смерти определяется временем с момента прекращения сердечной деятельности и дыхания до начала гибели клеток коры головного мозга. По истечении периода клинической смерти наступает биологическая (истинная) смерть, победить которую невозможно.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color w:val="000000"/>
          <w:sz w:val="24"/>
          <w:szCs w:val="24"/>
        </w:rPr>
        <w:t>Более трети всех электротравм приходится на электриче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ские удары.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color w:val="000000"/>
          <w:sz w:val="24"/>
          <w:szCs w:val="24"/>
        </w:rPr>
        <w:t>Классификация  местных травм - четко выраженных мест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ных повреждений тканей орг</w:t>
      </w:r>
      <w:r>
        <w:rPr>
          <w:rFonts w:ascii="Arial" w:hAnsi="Arial" w:cs="Arial"/>
          <w:color w:val="000000"/>
          <w:sz w:val="24"/>
          <w:szCs w:val="24"/>
        </w:rPr>
        <w:t>анизма - представлена на рис. 3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784600" cy="1803400"/>
            <wp:effectExtent l="19050" t="0" r="635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424" w:rsidRPr="000629E7" w:rsidRDefault="00172424" w:rsidP="00172424">
      <w:pPr>
        <w:pStyle w:val="1"/>
        <w:shd w:val="clear" w:color="auto" w:fill="FFFFFF"/>
        <w:spacing w:line="360" w:lineRule="auto"/>
        <w:ind w:left="490"/>
        <w:jc w:val="center"/>
        <w:rPr>
          <w:rFonts w:ascii="Arial" w:hAnsi="Arial" w:cs="Arial"/>
          <w:color w:val="000000"/>
          <w:sz w:val="22"/>
          <w:szCs w:val="22"/>
        </w:rPr>
      </w:pPr>
      <w:r w:rsidRPr="000629E7">
        <w:rPr>
          <w:rFonts w:ascii="Arial" w:hAnsi="Arial" w:cs="Arial"/>
          <w:i/>
          <w:color w:val="000000"/>
          <w:sz w:val="22"/>
          <w:szCs w:val="22"/>
        </w:rPr>
        <w:t xml:space="preserve">Рис.3. </w:t>
      </w:r>
      <w:r w:rsidRPr="000629E7">
        <w:rPr>
          <w:rFonts w:ascii="Arial" w:hAnsi="Arial" w:cs="Arial"/>
          <w:color w:val="000000"/>
          <w:sz w:val="22"/>
          <w:szCs w:val="22"/>
        </w:rPr>
        <w:t>Классификация местных электротравм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3211D6">
        <w:rPr>
          <w:rFonts w:ascii="Arial" w:hAnsi="Arial" w:cs="Arial"/>
          <w:b/>
          <w:color w:val="000000"/>
          <w:sz w:val="24"/>
          <w:szCs w:val="24"/>
        </w:rPr>
        <w:t>Электрические ожоги</w:t>
      </w:r>
      <w:r w:rsidRPr="003211D6">
        <w:rPr>
          <w:rFonts w:ascii="Arial" w:hAnsi="Arial" w:cs="Arial"/>
          <w:color w:val="000000"/>
          <w:sz w:val="24"/>
          <w:szCs w:val="24"/>
        </w:rPr>
        <w:t xml:space="preserve"> вызываются протеканием тока через тело человека, особенно при непосредственном контакте тела с электрическим проводом (токовый или контактный ожог), а также воздействием на тело человека электрической дуги (дуговой ожог), температура которой достигает нескольких тысяч градусов. В пер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вом случае ожог является сравнительно легким (покраснение кожи, образование пузырей). Ожоги, вызванные электрической дугой, но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сят, как правило, тяжелый характер (омертвление пораженного уча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 xml:space="preserve">стка кожи, обугливание, сгорание тканей). </w:t>
      </w:r>
      <w:r w:rsidRPr="003211D6">
        <w:rPr>
          <w:rFonts w:ascii="Arial" w:hAnsi="Arial" w:cs="Arial"/>
          <w:i/>
          <w:color w:val="000000"/>
          <w:sz w:val="24"/>
          <w:szCs w:val="24"/>
        </w:rPr>
        <w:t>Приблизительно 2/3 всех электротравм сопровождается ожогами.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3211D6">
        <w:rPr>
          <w:rFonts w:ascii="Arial" w:hAnsi="Arial" w:cs="Arial"/>
          <w:color w:val="000000"/>
          <w:sz w:val="24"/>
          <w:szCs w:val="24"/>
        </w:rPr>
        <w:t xml:space="preserve">На коже в тех местах, где проходил электрический ток, </w:t>
      </w:r>
      <w:r w:rsidRPr="003211D6">
        <w:rPr>
          <w:rFonts w:ascii="Arial" w:hAnsi="Arial" w:cs="Arial"/>
          <w:b/>
          <w:color w:val="000000"/>
          <w:sz w:val="24"/>
          <w:szCs w:val="24"/>
        </w:rPr>
        <w:t>появ</w:t>
      </w:r>
      <w:r w:rsidRPr="003211D6">
        <w:rPr>
          <w:rFonts w:ascii="Arial" w:hAnsi="Arial" w:cs="Arial"/>
          <w:b/>
          <w:color w:val="000000"/>
          <w:sz w:val="24"/>
          <w:szCs w:val="24"/>
        </w:rPr>
        <w:softHyphen/>
        <w:t>ляются электрические знаки</w:t>
      </w:r>
      <w:r w:rsidRPr="003211D6">
        <w:rPr>
          <w:rFonts w:ascii="Arial" w:hAnsi="Arial" w:cs="Arial"/>
          <w:color w:val="000000"/>
          <w:sz w:val="24"/>
          <w:szCs w:val="24"/>
        </w:rPr>
        <w:t>, представляющие собой уплотненные участки серого или бледно-желтого цвета. Обычно имеют круглую или овальную форму и размеры 1...5 мм с углублением в центре. Встречаются знаки и в виде царапин, небольших ран, как бы поре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зов или ушибов, бородавок, кровоизлияний в кожу, мозолей и мел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коточечной татуировки. Иногда форма знака соответствует форме токоведущ</w:t>
      </w:r>
      <w:r>
        <w:rPr>
          <w:rFonts w:ascii="Arial" w:hAnsi="Arial" w:cs="Arial"/>
          <w:color w:val="000000"/>
          <w:sz w:val="24"/>
          <w:szCs w:val="24"/>
          <w:lang w:val="en-US"/>
        </w:rPr>
        <w:t>t</w:t>
      </w:r>
      <w:r w:rsidRPr="003211D6">
        <w:rPr>
          <w:rFonts w:ascii="Arial" w:hAnsi="Arial" w:cs="Arial"/>
          <w:color w:val="000000"/>
          <w:sz w:val="24"/>
          <w:szCs w:val="24"/>
        </w:rPr>
        <w:t>й части, которой коснулся пострадавший, а также может напоминать очертания молнии. Электрические знаки безболезнен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 xml:space="preserve">ны и, как правило, излечиваются, и стечением времени пораженная кожа приобретает нормальный вид. </w:t>
      </w:r>
      <w:r w:rsidRPr="003211D6">
        <w:rPr>
          <w:rFonts w:ascii="Arial" w:hAnsi="Arial" w:cs="Arial"/>
          <w:i/>
          <w:color w:val="000000"/>
          <w:sz w:val="24"/>
          <w:szCs w:val="24"/>
        </w:rPr>
        <w:t>Знаки встречаются примерно у каждого пятого, получившего электротравму.</w:t>
      </w:r>
    </w:p>
    <w:p w:rsidR="00172424" w:rsidRPr="00E4025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b/>
          <w:color w:val="000000"/>
          <w:sz w:val="24"/>
          <w:szCs w:val="24"/>
        </w:rPr>
        <w:t>Металлизация кожи</w:t>
      </w:r>
      <w:r w:rsidRPr="003211D6">
        <w:rPr>
          <w:rFonts w:ascii="Arial" w:hAnsi="Arial" w:cs="Arial"/>
          <w:color w:val="000000"/>
          <w:sz w:val="24"/>
          <w:szCs w:val="24"/>
        </w:rPr>
        <w:t xml:space="preserve"> связана с проникновением в нее мель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чайших частиц металла при его расплавлении под влиянием чаще всего электрической дуги. Металл проникает неглубоко, задержива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ясь в верхних слоях кожи. Пораженный участок кожи имеет шерохо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ватую, жесткую поверхность. Иногда наблюдается покраснение ко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жи, вызванное ожогом за счет тепла металлических частиц. По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страдавший ощущает на пораженном участке напряжение кожи от присутствия в ней инородного тела, а в некоторых случаях испыты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 xml:space="preserve">вает боль от ожогов. Обычно </w:t>
      </w:r>
      <w:r w:rsidRPr="003211D6">
        <w:rPr>
          <w:rFonts w:ascii="Arial" w:hAnsi="Arial" w:cs="Arial"/>
          <w:color w:val="000000"/>
          <w:sz w:val="24"/>
          <w:szCs w:val="24"/>
        </w:rPr>
        <w:lastRenderedPageBreak/>
        <w:t>с течением времени больная кожа сходит, пораженный участок приобретает нормальный вид; исчеза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ют болезненные ощущения. Лишь при поражении глаз лечение мо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 xml:space="preserve">жет оказаться длительным и сложным, а в некоторых случаях и безрезультатным. </w:t>
      </w:r>
      <w:r w:rsidRPr="00E40253">
        <w:rPr>
          <w:rFonts w:ascii="Arial" w:hAnsi="Arial" w:cs="Arial"/>
          <w:i/>
          <w:color w:val="000000"/>
          <w:sz w:val="24"/>
          <w:szCs w:val="24"/>
        </w:rPr>
        <w:t>Металлизация кожи встречается приблизительно у каждого десятого пострадавшего, при этом в большинстве случаев одновременно с металлизацией происходит ожог электриче</w:t>
      </w:r>
      <w:r w:rsidRPr="00E40253">
        <w:rPr>
          <w:rFonts w:ascii="Arial" w:hAnsi="Arial" w:cs="Arial"/>
          <w:i/>
          <w:color w:val="000000"/>
          <w:sz w:val="24"/>
          <w:szCs w:val="24"/>
        </w:rPr>
        <w:softHyphen/>
        <w:t>ской дугой.</w:t>
      </w:r>
    </w:p>
    <w:p w:rsidR="00172424" w:rsidRPr="00E4025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40253">
        <w:rPr>
          <w:rFonts w:ascii="Arial" w:hAnsi="Arial" w:cs="Arial"/>
          <w:b/>
          <w:color w:val="000000"/>
          <w:sz w:val="24"/>
          <w:szCs w:val="24"/>
        </w:rPr>
        <w:t>Механические повреждения</w:t>
      </w:r>
      <w:r w:rsidRPr="00E40253">
        <w:rPr>
          <w:rFonts w:ascii="Arial" w:hAnsi="Arial" w:cs="Arial"/>
          <w:color w:val="000000"/>
          <w:sz w:val="24"/>
          <w:szCs w:val="24"/>
        </w:rPr>
        <w:t xml:space="preserve"> органов и тканей человеческого тела (разрывы кожи, кровеносных сосудов и нервов, вывихи суста</w:t>
      </w:r>
      <w:r w:rsidRPr="00E40253">
        <w:rPr>
          <w:rFonts w:ascii="Arial" w:hAnsi="Arial" w:cs="Arial"/>
          <w:color w:val="000000"/>
          <w:sz w:val="24"/>
          <w:szCs w:val="24"/>
        </w:rPr>
        <w:softHyphen/>
        <w:t>вов, переломы костей и др.) в результате судорожных сокращений мышц, вызываемых действием тока, возникают довольно редко. Как правило, это серьезные травмы, требующие длительного лече</w:t>
      </w:r>
      <w:r w:rsidRPr="00E40253">
        <w:rPr>
          <w:rFonts w:ascii="Arial" w:hAnsi="Arial" w:cs="Arial"/>
          <w:color w:val="000000"/>
          <w:sz w:val="24"/>
          <w:szCs w:val="24"/>
        </w:rPr>
        <w:softHyphen/>
        <w:t>ния.</w:t>
      </w:r>
    </w:p>
    <w:p w:rsidR="00172424" w:rsidRPr="00E4025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40253">
        <w:rPr>
          <w:rFonts w:ascii="Arial" w:hAnsi="Arial" w:cs="Arial"/>
          <w:b/>
          <w:color w:val="000000"/>
          <w:sz w:val="24"/>
          <w:szCs w:val="24"/>
        </w:rPr>
        <w:t>Электроофтальмия</w:t>
      </w:r>
      <w:r w:rsidRPr="00E40253">
        <w:rPr>
          <w:rFonts w:ascii="Arial" w:hAnsi="Arial" w:cs="Arial"/>
          <w:color w:val="000000"/>
          <w:sz w:val="24"/>
          <w:szCs w:val="24"/>
        </w:rPr>
        <w:t xml:space="preserve"> - воспаление наружных слизистых обо</w:t>
      </w:r>
      <w:r w:rsidRPr="00E40253">
        <w:rPr>
          <w:rFonts w:ascii="Arial" w:hAnsi="Arial" w:cs="Arial"/>
          <w:color w:val="000000"/>
          <w:sz w:val="24"/>
          <w:szCs w:val="24"/>
        </w:rPr>
        <w:softHyphen/>
        <w:t>лочек глаз вследствие мощного ультрафиолетового излучения электрической дуги. Развивается спустя 2...6 ч после облучения. При этом имеют место покраснение и воспаление слизистых оболо</w:t>
      </w:r>
      <w:r w:rsidRPr="00E40253">
        <w:rPr>
          <w:rFonts w:ascii="Arial" w:hAnsi="Arial" w:cs="Arial"/>
          <w:color w:val="000000"/>
          <w:sz w:val="24"/>
          <w:szCs w:val="24"/>
        </w:rPr>
        <w:softHyphen/>
        <w:t>чек век, слезотечение, гнойные выделения из глаз, 'спазмы век и частичное ослепление. Пострадавший испытывает сильную голов</w:t>
      </w:r>
      <w:r w:rsidRPr="00E40253">
        <w:rPr>
          <w:rFonts w:ascii="Arial" w:hAnsi="Arial" w:cs="Arial"/>
          <w:color w:val="000000"/>
          <w:sz w:val="24"/>
          <w:szCs w:val="24"/>
        </w:rPr>
        <w:softHyphen/>
        <w:t>ную боль и резкую боль в глазах, усиливающуюся на свету, то есть возникает так называемая светобоязнь. Обычно болезнь продолжа</w:t>
      </w:r>
      <w:r w:rsidRPr="00E40253">
        <w:rPr>
          <w:rFonts w:ascii="Arial" w:hAnsi="Arial" w:cs="Arial"/>
          <w:color w:val="000000"/>
          <w:sz w:val="24"/>
          <w:szCs w:val="24"/>
        </w:rPr>
        <w:softHyphen/>
        <w:t>ется несколько дней, однако в ряде случаев лечение этого профес</w:t>
      </w:r>
      <w:r w:rsidRPr="00E40253">
        <w:rPr>
          <w:rFonts w:ascii="Arial" w:hAnsi="Arial" w:cs="Arial"/>
          <w:color w:val="000000"/>
          <w:sz w:val="24"/>
          <w:szCs w:val="24"/>
        </w:rPr>
        <w:softHyphen/>
        <w:t>сионального заболевания сложно и длительно. Возможно повреж</w:t>
      </w:r>
      <w:r w:rsidRPr="00E40253">
        <w:rPr>
          <w:rFonts w:ascii="Arial" w:hAnsi="Arial" w:cs="Arial"/>
          <w:color w:val="000000"/>
          <w:sz w:val="24"/>
          <w:szCs w:val="24"/>
        </w:rPr>
        <w:softHyphen/>
        <w:t>дение роговой оболочки, что особенно опасно.</w:t>
      </w:r>
    </w:p>
    <w:p w:rsidR="00172424" w:rsidRPr="00E40253" w:rsidRDefault="00172424" w:rsidP="00172424">
      <w:pPr>
        <w:pStyle w:val="1"/>
        <w:shd w:val="clear" w:color="auto" w:fill="FFFFFF"/>
        <w:spacing w:before="120" w:line="360" w:lineRule="auto"/>
        <w:ind w:right="1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40253">
        <w:rPr>
          <w:rFonts w:ascii="Arial" w:hAnsi="Arial" w:cs="Arial"/>
          <w:b/>
          <w:color w:val="000000"/>
          <w:sz w:val="22"/>
          <w:szCs w:val="22"/>
        </w:rPr>
        <w:t>Факторы, определяющие тяжесть поражения человека электрическим током</w:t>
      </w:r>
    </w:p>
    <w:p w:rsidR="00172424" w:rsidRPr="00E4025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40253">
        <w:rPr>
          <w:rFonts w:ascii="Arial" w:hAnsi="Arial" w:cs="Arial"/>
          <w:color w:val="000000"/>
          <w:sz w:val="24"/>
          <w:szCs w:val="24"/>
        </w:rPr>
        <w:t>Исход поражения человека электротоком зависит от многих факторов:</w:t>
      </w:r>
    </w:p>
    <w:p w:rsidR="00172424" w:rsidRPr="00E4025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40253">
        <w:rPr>
          <w:rFonts w:ascii="Arial" w:hAnsi="Arial" w:cs="Arial"/>
          <w:color w:val="000000"/>
          <w:sz w:val="24"/>
          <w:szCs w:val="24"/>
        </w:rPr>
        <w:t>• силы тока (основной фактор);</w:t>
      </w:r>
    </w:p>
    <w:p w:rsidR="00172424" w:rsidRPr="00E4025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40253">
        <w:rPr>
          <w:rFonts w:ascii="Arial" w:hAnsi="Arial" w:cs="Arial"/>
          <w:color w:val="000000"/>
          <w:sz w:val="24"/>
          <w:szCs w:val="24"/>
        </w:rPr>
        <w:t>• характеристики тока (переменный или постоянный);</w:t>
      </w:r>
    </w:p>
    <w:p w:rsidR="00172424" w:rsidRPr="00E4025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40253">
        <w:rPr>
          <w:rFonts w:ascii="Arial" w:hAnsi="Arial" w:cs="Arial"/>
          <w:color w:val="000000"/>
          <w:sz w:val="24"/>
          <w:szCs w:val="24"/>
        </w:rPr>
        <w:t>• при переменном токе — от частоты колебаний;</w:t>
      </w:r>
    </w:p>
    <w:p w:rsidR="00172424" w:rsidRPr="00E4025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40253">
        <w:rPr>
          <w:rFonts w:ascii="Arial" w:hAnsi="Arial" w:cs="Arial"/>
          <w:color w:val="000000"/>
          <w:sz w:val="24"/>
          <w:szCs w:val="24"/>
        </w:rPr>
        <w:t>• времени прохождения тока через организм;</w:t>
      </w:r>
    </w:p>
    <w:p w:rsidR="00172424" w:rsidRPr="00E4025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40253">
        <w:rPr>
          <w:rFonts w:ascii="Arial" w:hAnsi="Arial" w:cs="Arial"/>
          <w:color w:val="000000"/>
          <w:sz w:val="24"/>
          <w:szCs w:val="24"/>
        </w:rPr>
        <w:t>• пути тока в теле человека;</w:t>
      </w:r>
    </w:p>
    <w:p w:rsidR="00172424" w:rsidRPr="00E4025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40253">
        <w:rPr>
          <w:rFonts w:ascii="Arial" w:hAnsi="Arial" w:cs="Arial"/>
          <w:color w:val="000000"/>
          <w:sz w:val="24"/>
          <w:szCs w:val="24"/>
        </w:rPr>
        <w:t>• характеристики помещений и условий работы (наличие в помещении токопроводящих полов и пыли, повышен</w:t>
      </w:r>
      <w:r w:rsidRPr="00E40253">
        <w:rPr>
          <w:rFonts w:ascii="Arial" w:hAnsi="Arial" w:cs="Arial"/>
          <w:color w:val="000000"/>
          <w:sz w:val="24"/>
          <w:szCs w:val="24"/>
        </w:rPr>
        <w:softHyphen/>
        <w:t>ной влажности и температуры и др.);</w:t>
      </w:r>
    </w:p>
    <w:p w:rsidR="00172424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40253">
        <w:rPr>
          <w:rFonts w:ascii="Arial" w:hAnsi="Arial" w:cs="Arial"/>
          <w:color w:val="000000"/>
          <w:sz w:val="24"/>
          <w:szCs w:val="24"/>
        </w:rPr>
        <w:t xml:space="preserve">• индивидуальных качеств человека. </w:t>
      </w:r>
    </w:p>
    <w:p w:rsidR="00172424" w:rsidRPr="00E4025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40253">
        <w:rPr>
          <w:rFonts w:ascii="Arial" w:hAnsi="Arial" w:cs="Arial"/>
          <w:color w:val="000000"/>
          <w:sz w:val="24"/>
          <w:szCs w:val="24"/>
        </w:rPr>
        <w:t>Физическим фактором, вызывающим тяжесть электротравмы, является сила то</w:t>
      </w:r>
      <w:r>
        <w:rPr>
          <w:rFonts w:ascii="Arial" w:hAnsi="Arial" w:cs="Arial"/>
          <w:color w:val="000000"/>
          <w:sz w:val="24"/>
          <w:szCs w:val="24"/>
        </w:rPr>
        <w:t>к</w:t>
      </w:r>
      <w:r w:rsidRPr="00E40253">
        <w:rPr>
          <w:rFonts w:ascii="Arial" w:hAnsi="Arial" w:cs="Arial"/>
          <w:color w:val="000000"/>
          <w:sz w:val="24"/>
          <w:szCs w:val="24"/>
        </w:rPr>
        <w:t>а. Ток, проходящий через тело человека, зави</w:t>
      </w:r>
      <w:r w:rsidRPr="00E40253">
        <w:rPr>
          <w:rFonts w:ascii="Arial" w:hAnsi="Arial" w:cs="Arial"/>
          <w:color w:val="000000"/>
          <w:sz w:val="24"/>
          <w:szCs w:val="24"/>
        </w:rPr>
        <w:softHyphen/>
        <w:t>сит от напряжения прикосновения, под которым оказался постра</w:t>
      </w:r>
      <w:r w:rsidRPr="00E40253">
        <w:rPr>
          <w:rFonts w:ascii="Arial" w:hAnsi="Arial" w:cs="Arial"/>
          <w:color w:val="000000"/>
          <w:sz w:val="24"/>
          <w:szCs w:val="24"/>
        </w:rPr>
        <w:softHyphen/>
        <w:t xml:space="preserve">давший, и электрического сопротивления тела человека. Величину тока, проходящего через тело человека </w:t>
      </w:r>
      <w:r w:rsidRPr="00E40253">
        <w:rPr>
          <w:rFonts w:ascii="Arial" w:hAnsi="Arial" w:cs="Arial"/>
          <w:color w:val="000000"/>
          <w:sz w:val="24"/>
          <w:szCs w:val="24"/>
        </w:rPr>
        <w:lastRenderedPageBreak/>
        <w:t>(1чел , А), условно определя</w:t>
      </w:r>
      <w:r>
        <w:rPr>
          <w:rFonts w:ascii="Arial" w:hAnsi="Arial" w:cs="Arial"/>
          <w:color w:val="000000"/>
          <w:sz w:val="24"/>
          <w:szCs w:val="24"/>
        </w:rPr>
        <w:t>ю</w:t>
      </w:r>
      <w:r w:rsidRPr="00E40253">
        <w:rPr>
          <w:rFonts w:ascii="Arial" w:hAnsi="Arial" w:cs="Arial"/>
          <w:color w:val="000000"/>
          <w:sz w:val="24"/>
          <w:szCs w:val="24"/>
        </w:rPr>
        <w:t>т по закону Ома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Pr="00E40253">
        <w:rPr>
          <w:position w:val="-33"/>
        </w:rPr>
        <w:t xml:space="preserve"> </w:t>
      </w:r>
      <w:r>
        <w:rPr>
          <w:noProof/>
          <w:snapToGrid/>
          <w:position w:val="-33"/>
        </w:rPr>
        <w:drawing>
          <wp:inline distT="0" distB="0" distL="0" distR="0">
            <wp:extent cx="908050" cy="510778"/>
            <wp:effectExtent l="19050" t="0" r="635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51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424" w:rsidRPr="00E4025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40253">
        <w:rPr>
          <w:rFonts w:ascii="Arial" w:hAnsi="Arial" w:cs="Arial"/>
          <w:color w:val="000000"/>
          <w:sz w:val="24"/>
          <w:szCs w:val="24"/>
        </w:rPr>
        <w:t xml:space="preserve">где    </w:t>
      </w:r>
      <w:r w:rsidRPr="00E40253">
        <w:rPr>
          <w:rFonts w:ascii="Arial" w:hAnsi="Arial" w:cs="Arial"/>
          <w:i/>
          <w:color w:val="000000"/>
          <w:sz w:val="24"/>
          <w:szCs w:val="24"/>
          <w:lang w:val="en-US"/>
        </w:rPr>
        <w:t>U</w:t>
      </w:r>
      <w:r w:rsidRPr="00E40253">
        <w:rPr>
          <w:rFonts w:ascii="Arial" w:hAnsi="Arial" w:cs="Arial"/>
          <w:i/>
          <w:color w:val="000000"/>
          <w:sz w:val="24"/>
          <w:szCs w:val="24"/>
          <w:vertAlign w:val="subscript"/>
        </w:rPr>
        <w:t>пр</w:t>
      </w:r>
      <w:r w:rsidRPr="00E40253">
        <w:rPr>
          <w:rFonts w:ascii="Arial" w:hAnsi="Arial" w:cs="Arial"/>
          <w:color w:val="000000"/>
          <w:sz w:val="24"/>
          <w:szCs w:val="24"/>
        </w:rPr>
        <w:t xml:space="preserve"> - приложенное напряжение (напряжение прикосновения), В;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40253">
        <w:rPr>
          <w:rFonts w:ascii="Arial" w:hAnsi="Arial" w:cs="Arial"/>
          <w:i/>
          <w:color w:val="000000"/>
          <w:sz w:val="24"/>
          <w:szCs w:val="24"/>
        </w:rPr>
        <w:t>R</w:t>
      </w:r>
      <w:r w:rsidRPr="00E40253">
        <w:rPr>
          <w:rFonts w:ascii="Arial" w:hAnsi="Arial" w:cs="Arial"/>
          <w:i/>
          <w:color w:val="000000"/>
          <w:sz w:val="24"/>
          <w:szCs w:val="24"/>
          <w:vertAlign w:val="subscript"/>
        </w:rPr>
        <w:t>чeл</w:t>
      </w:r>
      <w:r w:rsidRPr="00E40253">
        <w:rPr>
          <w:rFonts w:ascii="Arial" w:hAnsi="Arial" w:cs="Arial"/>
          <w:color w:val="000000"/>
          <w:sz w:val="24"/>
          <w:szCs w:val="24"/>
        </w:rPr>
        <w:t xml:space="preserve"> - сопротивление тела человека, Ом.</w:t>
      </w:r>
    </w:p>
    <w:p w:rsidR="00172424" w:rsidRPr="00E4025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40253">
        <w:rPr>
          <w:rFonts w:ascii="Arial" w:hAnsi="Arial" w:cs="Arial"/>
          <w:color w:val="000000"/>
          <w:sz w:val="24"/>
          <w:szCs w:val="24"/>
        </w:rPr>
        <w:t>Электрическое сопротивление тела человека представляет собой сумму сопротивлений кожи и внутренних тканей.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D0DF3">
        <w:rPr>
          <w:rFonts w:ascii="Arial" w:hAnsi="Arial" w:cs="Arial"/>
          <w:color w:val="000000"/>
          <w:sz w:val="22"/>
          <w:szCs w:val="22"/>
        </w:rPr>
        <w:t>Величина электрического сопротивления тела человека опре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деляется в основном сопротивлением верхнего слоя кожи, назы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ваемого эпидермисом, толщиной 0,2 мм, состоящим из мертвых ороговевших клеток. При сухой чистой коже и отсутствии повреждений (порезов, царапин, ссадин и других микротравм) со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противление тела человека составляет 2 000...2 000 000 Ом. В слу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чае если кожа повреждена, увлажнена или загрязнена токопроводящей пылью (металлической или углеродной), сопротивление тела человека падает до 1000 Ом и ниже (до 300...500 Ом).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D0DF3">
        <w:rPr>
          <w:rFonts w:ascii="Arial" w:hAnsi="Arial" w:cs="Arial"/>
          <w:color w:val="000000"/>
          <w:sz w:val="22"/>
          <w:szCs w:val="22"/>
        </w:rPr>
        <w:t>Сопротивление нижних слоев кожи и внутренних тканей че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ловека незначительно, не превышает нескольких сот Ом и существенной роли не играет.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D0DF3">
        <w:rPr>
          <w:rFonts w:ascii="Arial" w:hAnsi="Arial" w:cs="Arial"/>
          <w:color w:val="000000"/>
          <w:sz w:val="22"/>
          <w:szCs w:val="22"/>
        </w:rPr>
        <w:t>На сопротивление организма воздействию электрического тока оказывает влияние физическое и психическое состояние человека. Нездоровье, утомление, голод, опьянение, эмоциональное возбуж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 xml:space="preserve">дение приводят к снижению сопротивления. При расчетах обычно принимают </w:t>
      </w:r>
      <w:r w:rsidRPr="00BD0DF3">
        <w:rPr>
          <w:rFonts w:ascii="Arial" w:hAnsi="Arial" w:cs="Arial"/>
          <w:i/>
          <w:color w:val="000000"/>
          <w:sz w:val="22"/>
          <w:szCs w:val="22"/>
        </w:rPr>
        <w:t>R</w:t>
      </w:r>
      <w:r w:rsidRPr="00BD0DF3">
        <w:rPr>
          <w:rFonts w:ascii="Arial" w:hAnsi="Arial" w:cs="Arial"/>
          <w:i/>
          <w:color w:val="000000"/>
          <w:sz w:val="22"/>
          <w:szCs w:val="22"/>
          <w:vertAlign w:val="subscript"/>
        </w:rPr>
        <w:t>чeл</w:t>
      </w:r>
      <w:r w:rsidRPr="00BD0DF3">
        <w:rPr>
          <w:rFonts w:ascii="Arial" w:hAnsi="Arial" w:cs="Arial"/>
          <w:color w:val="000000"/>
          <w:sz w:val="22"/>
          <w:szCs w:val="22"/>
        </w:rPr>
        <w:t xml:space="preserve"> = 1000 Ом.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D0DF3">
        <w:rPr>
          <w:rFonts w:ascii="Arial" w:hAnsi="Arial" w:cs="Arial"/>
          <w:color w:val="000000"/>
          <w:sz w:val="22"/>
          <w:szCs w:val="22"/>
        </w:rPr>
        <w:t>Опасность поражения человека электрическим током оце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 xml:space="preserve">нивается значением тока </w:t>
      </w:r>
      <w:r w:rsidRPr="00BD0DF3">
        <w:rPr>
          <w:rFonts w:ascii="Arial" w:hAnsi="Arial" w:cs="Arial"/>
          <w:i/>
          <w:color w:val="000000"/>
          <w:sz w:val="22"/>
          <w:szCs w:val="22"/>
          <w:lang w:val="en-US"/>
        </w:rPr>
        <w:t>I</w:t>
      </w:r>
      <w:r w:rsidRPr="00BD0DF3">
        <w:rPr>
          <w:rFonts w:ascii="Arial" w:hAnsi="Arial" w:cs="Arial"/>
          <w:i/>
          <w:color w:val="000000"/>
          <w:sz w:val="22"/>
          <w:szCs w:val="22"/>
          <w:vertAlign w:val="subscript"/>
        </w:rPr>
        <w:t>чел</w:t>
      </w:r>
      <w:r w:rsidRPr="00BD0DF3">
        <w:rPr>
          <w:rFonts w:ascii="Arial" w:hAnsi="Arial" w:cs="Arial"/>
          <w:color w:val="000000"/>
          <w:sz w:val="22"/>
          <w:szCs w:val="22"/>
        </w:rPr>
        <w:t xml:space="preserve">, проходящего через тело человека, или же напряжением прикосновения </w:t>
      </w:r>
      <w:r w:rsidRPr="00BD0DF3">
        <w:rPr>
          <w:rFonts w:ascii="Arial" w:hAnsi="Arial" w:cs="Arial"/>
          <w:i/>
          <w:color w:val="000000"/>
          <w:sz w:val="22"/>
          <w:szCs w:val="22"/>
          <w:lang w:val="en-US"/>
        </w:rPr>
        <w:t>U</w:t>
      </w:r>
      <w:r w:rsidRPr="00BD0DF3">
        <w:rPr>
          <w:rFonts w:ascii="Arial" w:hAnsi="Arial" w:cs="Arial"/>
          <w:i/>
          <w:color w:val="000000"/>
          <w:sz w:val="22"/>
          <w:szCs w:val="22"/>
          <w:vertAlign w:val="subscript"/>
        </w:rPr>
        <w:t>пр</w:t>
      </w:r>
      <w:r w:rsidRPr="00BD0DF3">
        <w:rPr>
          <w:rFonts w:ascii="Arial" w:hAnsi="Arial" w:cs="Arial"/>
          <w:color w:val="000000"/>
          <w:sz w:val="22"/>
          <w:szCs w:val="22"/>
        </w:rPr>
        <w:t>.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D0DF3">
        <w:rPr>
          <w:rFonts w:ascii="Arial" w:hAnsi="Arial" w:cs="Arial"/>
          <w:color w:val="000000"/>
          <w:sz w:val="22"/>
          <w:szCs w:val="22"/>
        </w:rPr>
        <w:t>Характер воздействия тока на человека в зависимости от си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 xml:space="preserve">лы и рода тока (переменный или постоянный) приведен в табл.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BD0DF3">
        <w:rPr>
          <w:rFonts w:ascii="Arial" w:hAnsi="Arial" w:cs="Arial"/>
          <w:color w:val="000000"/>
          <w:sz w:val="22"/>
          <w:szCs w:val="22"/>
        </w:rPr>
        <w:t>.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center"/>
        <w:rPr>
          <w:rFonts w:ascii="Arial" w:hAnsi="Arial" w:cs="Arial"/>
          <w:color w:val="000000"/>
          <w:sz w:val="22"/>
          <w:szCs w:val="22"/>
        </w:rPr>
      </w:pPr>
      <w:r w:rsidRPr="00BD0DF3">
        <w:rPr>
          <w:rFonts w:ascii="Arial" w:hAnsi="Arial" w:cs="Arial"/>
          <w:i/>
          <w:color w:val="000000"/>
          <w:sz w:val="22"/>
          <w:szCs w:val="22"/>
        </w:rPr>
        <w:t xml:space="preserve">Таблица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1. </w:t>
      </w:r>
      <w:r w:rsidRPr="00BD0DF3">
        <w:rPr>
          <w:rFonts w:ascii="Arial" w:hAnsi="Arial" w:cs="Arial"/>
          <w:color w:val="000000"/>
          <w:sz w:val="22"/>
          <w:szCs w:val="22"/>
        </w:rPr>
        <w:t>Характер воздействия электрического тока на человека (путь тока: рука - нога или рука - рука)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4111"/>
        <w:gridCol w:w="4111"/>
      </w:tblGrid>
      <w:tr w:rsidR="00172424" w:rsidRPr="00EC7A58" w:rsidTr="001D53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Сила то</w:t>
            </w:r>
            <w:r w:rsidRPr="00EC7A58">
              <w:rPr>
                <w:sz w:val="22"/>
                <w:szCs w:val="22"/>
              </w:rPr>
              <w:softHyphen/>
              <w:t>ка, мА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Переменный ток, 50 Гц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Постоянный ток</w:t>
            </w:r>
          </w:p>
        </w:tc>
      </w:tr>
      <w:tr w:rsidR="00172424" w:rsidRPr="00EC7A58" w:rsidTr="001D53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0,6...1,5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Начало ощущения - слабый зуд, пощипывание кожи  под электро</w:t>
            </w:r>
            <w:r w:rsidRPr="00EC7A58">
              <w:rPr>
                <w:sz w:val="22"/>
                <w:szCs w:val="22"/>
              </w:rPr>
              <w:softHyphen/>
              <w:t>дами.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Ощущений нет.</w:t>
            </w:r>
          </w:p>
        </w:tc>
      </w:tr>
      <w:tr w:rsidR="00172424" w:rsidRPr="00EC7A58" w:rsidTr="001D53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2...4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Ощущение тока распространяется и на запястье руки, слегка сводит руку.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</w:p>
        </w:tc>
      </w:tr>
      <w:tr w:rsidR="00172424" w:rsidRPr="00EC7A58" w:rsidTr="001D53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5...7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Болевые ощущения усиливаются во всей кисти руки, сопровожда</w:t>
            </w:r>
            <w:r w:rsidRPr="00EC7A58">
              <w:rPr>
                <w:sz w:val="22"/>
                <w:szCs w:val="22"/>
              </w:rPr>
              <w:softHyphen/>
              <w:t>ясь    судорогами;    слабые    боли ощущаются во всей руке, вплоть до предплечья. Руки, как правило, можно оторвать от электродов.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Начало ощущения.     Впечат</w:t>
            </w:r>
            <w:r w:rsidRPr="00EC7A58">
              <w:rPr>
                <w:sz w:val="22"/>
                <w:szCs w:val="22"/>
              </w:rPr>
              <w:softHyphen/>
              <w:t>ление нагрева кожи под элек</w:t>
            </w:r>
            <w:r w:rsidRPr="00EC7A58">
              <w:rPr>
                <w:sz w:val="22"/>
                <w:szCs w:val="22"/>
              </w:rPr>
              <w:softHyphen/>
              <w:t>тродом.</w:t>
            </w:r>
          </w:p>
        </w:tc>
      </w:tr>
      <w:tr w:rsidR="00172424" w:rsidRPr="00EC7A58" w:rsidTr="001D53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8...10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Сильные боли и судороги во всей руке,   включая  предплечье.   Руки трудно, но в большинстве случаев еще можно оторвать от электро</w:t>
            </w:r>
            <w:r w:rsidRPr="00EC7A58">
              <w:rPr>
                <w:sz w:val="22"/>
                <w:szCs w:val="22"/>
              </w:rPr>
              <w:softHyphen/>
              <w:t>дов.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Усиление ощущения нагрева.</w:t>
            </w:r>
          </w:p>
        </w:tc>
      </w:tr>
      <w:tr w:rsidR="00172424" w:rsidRPr="00EC7A58" w:rsidTr="001D53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lastRenderedPageBreak/>
              <w:t>10...15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Едва переносимые боли во всей руке. Во многих случаях руки не</w:t>
            </w:r>
            <w:r w:rsidRPr="00EC7A58">
              <w:rPr>
                <w:sz w:val="22"/>
                <w:szCs w:val="22"/>
              </w:rPr>
              <w:softHyphen/>
              <w:t>возможно оторвать от электродов. С увеличением продолжительно</w:t>
            </w:r>
            <w:r w:rsidRPr="00EC7A58">
              <w:rPr>
                <w:sz w:val="22"/>
                <w:szCs w:val="22"/>
              </w:rPr>
              <w:softHyphen/>
              <w:t>сти протекания тока боли усили</w:t>
            </w:r>
            <w:r w:rsidRPr="00EC7A58">
              <w:rPr>
                <w:sz w:val="22"/>
                <w:szCs w:val="22"/>
              </w:rPr>
              <w:softHyphen/>
              <w:t>ваются.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Еще большее усиление ощу</w:t>
            </w:r>
            <w:r w:rsidRPr="00EC7A58">
              <w:rPr>
                <w:sz w:val="22"/>
                <w:szCs w:val="22"/>
              </w:rPr>
              <w:softHyphen/>
              <w:t>щения нагрева - как под элек</w:t>
            </w:r>
            <w:r w:rsidRPr="00EC7A58">
              <w:rPr>
                <w:sz w:val="22"/>
                <w:szCs w:val="22"/>
              </w:rPr>
              <w:softHyphen/>
              <w:t>тродами, так и в прилегающих областях кожи.</w:t>
            </w:r>
          </w:p>
        </w:tc>
      </w:tr>
      <w:tr w:rsidR="00172424" w:rsidRPr="00EC7A58" w:rsidTr="001D53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20...25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Руки парализуются мгновенно, оторваться от электродов невоз</w:t>
            </w:r>
            <w:r w:rsidRPr="00EC7A58">
              <w:rPr>
                <w:sz w:val="22"/>
                <w:szCs w:val="22"/>
              </w:rPr>
              <w:softHyphen/>
              <w:t>можно. Сильные боли, дыхание затруднено.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Еще большее усиление ощу</w:t>
            </w:r>
            <w:r w:rsidRPr="00EC7A58">
              <w:rPr>
                <w:sz w:val="22"/>
                <w:szCs w:val="22"/>
              </w:rPr>
              <w:softHyphen/>
              <w:t>щения нагрева кожи, возникно</w:t>
            </w:r>
            <w:r w:rsidRPr="00EC7A58">
              <w:rPr>
                <w:sz w:val="22"/>
                <w:szCs w:val="22"/>
              </w:rPr>
              <w:softHyphen/>
              <w:t>вение ощущения внутреннего нагрева. Незначительные со</w:t>
            </w:r>
            <w:r w:rsidRPr="00EC7A58">
              <w:rPr>
                <w:sz w:val="22"/>
                <w:szCs w:val="22"/>
              </w:rPr>
              <w:softHyphen/>
              <w:t>кращения мышц рук.</w:t>
            </w:r>
          </w:p>
        </w:tc>
      </w:tr>
      <w:tr w:rsidR="00172424" w:rsidRPr="00EC7A58" w:rsidTr="001D53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25...50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Очень сильная боль в руках и гру</w:t>
            </w:r>
            <w:r w:rsidRPr="00EC7A58">
              <w:rPr>
                <w:sz w:val="22"/>
                <w:szCs w:val="22"/>
              </w:rPr>
              <w:softHyphen/>
              <w:t>ди. Дыхание крайне затруднено. При длительном токе может на</w:t>
            </w:r>
            <w:r w:rsidRPr="00EC7A58">
              <w:rPr>
                <w:sz w:val="22"/>
                <w:szCs w:val="22"/>
              </w:rPr>
              <w:softHyphen/>
              <w:t>ступить паралич дыхания или ос</w:t>
            </w:r>
            <w:r w:rsidRPr="00EC7A58">
              <w:rPr>
                <w:sz w:val="22"/>
                <w:szCs w:val="22"/>
              </w:rPr>
              <w:softHyphen/>
              <w:t>лабление деятельности сердца с потерей сознания.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Ощущение сильного нагрева, боли и судороги в руках. При отрыве рук от электродов воз</w:t>
            </w:r>
            <w:r w:rsidRPr="00EC7A58">
              <w:rPr>
                <w:sz w:val="22"/>
                <w:szCs w:val="22"/>
              </w:rPr>
              <w:softHyphen/>
              <w:t>никают едва переносимые бо</w:t>
            </w:r>
            <w:r w:rsidRPr="00EC7A58">
              <w:rPr>
                <w:sz w:val="22"/>
                <w:szCs w:val="22"/>
              </w:rPr>
              <w:softHyphen/>
              <w:t>ли в результате судорожного сокращения мышц.</w:t>
            </w:r>
          </w:p>
        </w:tc>
      </w:tr>
      <w:tr w:rsidR="00172424" w:rsidRPr="00EC7A58" w:rsidTr="001D53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50...80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Дыхание парализуется через не</w:t>
            </w:r>
            <w:r w:rsidRPr="00EC7A58">
              <w:rPr>
                <w:sz w:val="22"/>
                <w:szCs w:val="22"/>
              </w:rPr>
              <w:softHyphen/>
              <w:t>сколько секунд, нарушается рабо</w:t>
            </w:r>
            <w:r w:rsidRPr="00EC7A58">
              <w:rPr>
                <w:sz w:val="22"/>
                <w:szCs w:val="22"/>
              </w:rPr>
              <w:softHyphen/>
              <w:t>та сердца. При длительном проте</w:t>
            </w:r>
            <w:r w:rsidRPr="00EC7A58">
              <w:rPr>
                <w:sz w:val="22"/>
                <w:szCs w:val="22"/>
              </w:rPr>
              <w:softHyphen/>
              <w:t>кании тока может наступить фиб</w:t>
            </w:r>
            <w:r w:rsidRPr="00EC7A58">
              <w:rPr>
                <w:sz w:val="22"/>
                <w:szCs w:val="22"/>
              </w:rPr>
              <w:softHyphen/>
              <w:t>рилляция сердца.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Ощущение очень сильного по</w:t>
            </w:r>
            <w:r w:rsidRPr="00EC7A58">
              <w:rPr>
                <w:sz w:val="22"/>
                <w:szCs w:val="22"/>
              </w:rPr>
              <w:softHyphen/>
              <w:t>верхностного и внутреннего на</w:t>
            </w:r>
            <w:r w:rsidRPr="00EC7A58">
              <w:rPr>
                <w:sz w:val="22"/>
                <w:szCs w:val="22"/>
              </w:rPr>
              <w:softHyphen/>
              <w:t>грева, сильные боли во всей руке и в области груди. За</w:t>
            </w:r>
            <w:r w:rsidRPr="00EC7A58">
              <w:rPr>
                <w:sz w:val="22"/>
                <w:szCs w:val="22"/>
              </w:rPr>
              <w:softHyphen/>
              <w:t>труднение дыхания. Руки не</w:t>
            </w:r>
            <w:r w:rsidRPr="00EC7A58">
              <w:rPr>
                <w:sz w:val="22"/>
                <w:szCs w:val="22"/>
              </w:rPr>
              <w:softHyphen/>
              <w:t>возможно оторвать от электро</w:t>
            </w:r>
            <w:r w:rsidRPr="00EC7A58">
              <w:rPr>
                <w:sz w:val="22"/>
                <w:szCs w:val="22"/>
              </w:rPr>
              <w:softHyphen/>
              <w:t>дов из-за сильных болей при нарушении контакта.</w:t>
            </w:r>
          </w:p>
        </w:tc>
      </w:tr>
      <w:tr w:rsidR="00172424" w:rsidRPr="00EC7A58" w:rsidTr="001D53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100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Фибрилляция сердца через 2...3 с, еще через несколько се</w:t>
            </w:r>
            <w:r w:rsidRPr="00EC7A58">
              <w:rPr>
                <w:sz w:val="22"/>
                <w:szCs w:val="22"/>
              </w:rPr>
              <w:softHyphen/>
              <w:t>кунд - паралич дыхания.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Паралич дыхания при дли</w:t>
            </w:r>
            <w:r w:rsidRPr="00EC7A58">
              <w:rPr>
                <w:sz w:val="22"/>
                <w:szCs w:val="22"/>
              </w:rPr>
              <w:softHyphen/>
              <w:t>тельном протекании тока.</w:t>
            </w:r>
          </w:p>
        </w:tc>
      </w:tr>
      <w:tr w:rsidR="00172424" w:rsidRPr="00EC7A58" w:rsidTr="001D53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300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То же, за меньшее время.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Фибрилляция сердца через 2...3 с, еще через несколько секунд - паралич дыхания.</w:t>
            </w:r>
          </w:p>
        </w:tc>
      </w:tr>
      <w:tr w:rsidR="00172424" w:rsidRPr="00EC7A58" w:rsidTr="001D53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Более 5000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Дыхание парализуется немедленно - через доли секунды. Фибрилляция сердца, как правило, не наст</w:t>
            </w:r>
            <w:r>
              <w:rPr>
                <w:sz w:val="22"/>
                <w:szCs w:val="22"/>
              </w:rPr>
              <w:t>упает;</w:t>
            </w:r>
            <w:r w:rsidRPr="00EC7A58">
              <w:rPr>
                <w:sz w:val="22"/>
                <w:szCs w:val="22"/>
              </w:rPr>
              <w:t xml:space="preserve"> возможна временная остановка сердца в период протекани</w:t>
            </w:r>
            <w:r>
              <w:rPr>
                <w:sz w:val="22"/>
                <w:szCs w:val="22"/>
              </w:rPr>
              <w:t>я</w:t>
            </w:r>
            <w:r w:rsidRPr="00EC7A58">
              <w:rPr>
                <w:sz w:val="22"/>
                <w:szCs w:val="22"/>
              </w:rPr>
              <w:t xml:space="preserve"> тока (несколько секунд)</w:t>
            </w:r>
            <w:r>
              <w:rPr>
                <w:sz w:val="22"/>
                <w:szCs w:val="22"/>
              </w:rPr>
              <w:t>.</w:t>
            </w:r>
            <w:r w:rsidRPr="00EC7A58">
              <w:rPr>
                <w:sz w:val="22"/>
                <w:szCs w:val="22"/>
              </w:rPr>
              <w:t xml:space="preserve"> При длительном проте</w:t>
            </w:r>
            <w:r>
              <w:rPr>
                <w:sz w:val="22"/>
                <w:szCs w:val="22"/>
              </w:rPr>
              <w:t>кании тока</w:t>
            </w:r>
            <w:r w:rsidRPr="00EC7A58">
              <w:rPr>
                <w:sz w:val="22"/>
                <w:szCs w:val="22"/>
              </w:rPr>
              <w:t xml:space="preserve"> - тяжелые ожоги, разрушение тканей.</w:t>
            </w:r>
          </w:p>
        </w:tc>
      </w:tr>
    </w:tbl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172424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D0DF3">
        <w:rPr>
          <w:rFonts w:ascii="Arial" w:hAnsi="Arial" w:cs="Arial"/>
          <w:color w:val="000000"/>
          <w:sz w:val="22"/>
          <w:szCs w:val="22"/>
        </w:rPr>
        <w:t xml:space="preserve">Принято различать </w:t>
      </w:r>
      <w:r w:rsidRPr="00BD0DF3">
        <w:rPr>
          <w:rFonts w:ascii="Arial" w:hAnsi="Arial" w:cs="Arial"/>
          <w:b/>
          <w:color w:val="000000"/>
          <w:sz w:val="22"/>
          <w:szCs w:val="22"/>
        </w:rPr>
        <w:t>три ступени воздействия тока</w:t>
      </w:r>
      <w:r w:rsidRPr="00BD0DF3">
        <w:rPr>
          <w:rFonts w:ascii="Arial" w:hAnsi="Arial" w:cs="Arial"/>
          <w:color w:val="000000"/>
          <w:sz w:val="22"/>
          <w:szCs w:val="22"/>
        </w:rPr>
        <w:t xml:space="preserve"> на орга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низм человека и соответствующие им три пороговых значения: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D0DF3">
        <w:rPr>
          <w:rFonts w:ascii="Arial" w:hAnsi="Arial" w:cs="Arial"/>
          <w:color w:val="000000"/>
          <w:sz w:val="22"/>
          <w:szCs w:val="22"/>
        </w:rPr>
        <w:t>•   ощутимое,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D0DF3">
        <w:rPr>
          <w:rFonts w:ascii="Arial" w:hAnsi="Arial" w:cs="Arial"/>
          <w:color w:val="000000"/>
          <w:sz w:val="22"/>
          <w:szCs w:val="22"/>
        </w:rPr>
        <w:t>•   неотпускающее,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D0DF3">
        <w:rPr>
          <w:rFonts w:ascii="Arial" w:hAnsi="Arial" w:cs="Arial"/>
          <w:color w:val="000000"/>
          <w:sz w:val="22"/>
          <w:szCs w:val="22"/>
        </w:rPr>
        <w:t>•   фибрилляционное.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D0DF3">
        <w:rPr>
          <w:rFonts w:ascii="Arial" w:hAnsi="Arial" w:cs="Arial"/>
          <w:color w:val="000000"/>
          <w:sz w:val="22"/>
          <w:szCs w:val="22"/>
        </w:rPr>
        <w:t>Пока сила тока не достигла порогового ощутимого значе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ния, человек не чувствует его воздействия. Человек, попавший под воздействие переменного тока промышленной частоты (f = 50 Гц), начинает ощущать протекающий через него ток, когда его значение достигает 0,6... 1,5 мА. Для постоянного тока это пороговое значе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ние составляет 5...7 мА. Ощутимый ток вызывает у человека ма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лоболезненные (или безболезненные) раздражения, и человек мо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жет самостоятельно освободиться от провода и токоведущей части, находящейся под напряжением.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D0DF3">
        <w:rPr>
          <w:rFonts w:ascii="Arial" w:hAnsi="Arial" w:cs="Arial"/>
          <w:color w:val="000000"/>
          <w:sz w:val="22"/>
          <w:szCs w:val="22"/>
        </w:rPr>
        <w:t>Переменный ток величиной 10...15 мА и более и постоян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 xml:space="preserve">ный уровнем 50...70 мА </w:t>
      </w:r>
      <w:r w:rsidRPr="00BD0DF3">
        <w:rPr>
          <w:rFonts w:ascii="Arial" w:hAnsi="Arial" w:cs="Arial"/>
          <w:color w:val="000000"/>
          <w:sz w:val="22"/>
          <w:szCs w:val="22"/>
        </w:rPr>
        <w:lastRenderedPageBreak/>
        <w:t>(и более) называется пороговым неотпускающим. При действии этих токов у человека возникают непре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одолимые и болезненные судорожные сокращения мышц рук при касании ими (захвате) токопроводящих частей или проводов; чело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век не может самостоятельно разжать руку и освободиться от воз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действия тока. При повышении переменного тока промышленной частоты до 25...50 мА затрудняется или даже прекращается про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цесс дыхания (при воздействии этого тока в течение нескольких ми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нут).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D0DF3">
        <w:rPr>
          <w:rFonts w:ascii="Arial" w:hAnsi="Arial" w:cs="Arial"/>
          <w:color w:val="000000"/>
          <w:sz w:val="22"/>
          <w:szCs w:val="22"/>
        </w:rPr>
        <w:t>При воздействии переменного тока промышленной частоты величина порогового фибрилляционного тока составляет 100 мА (при продолжительности воздействия более 0,5 с), а для постоянного тока - 300 мА аналогичной продолжительности.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D0DF3">
        <w:rPr>
          <w:rFonts w:ascii="Arial" w:hAnsi="Arial" w:cs="Arial"/>
          <w:color w:val="000000"/>
          <w:sz w:val="22"/>
          <w:szCs w:val="22"/>
        </w:rPr>
        <w:t>Допустимым считается ток, при котором человек может самостоятельно освободиться от электрической цепи.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D0DF3">
        <w:rPr>
          <w:rFonts w:ascii="Arial" w:hAnsi="Arial" w:cs="Arial"/>
          <w:color w:val="000000"/>
          <w:sz w:val="24"/>
          <w:szCs w:val="24"/>
        </w:rPr>
        <w:t xml:space="preserve">Степень поражения электрическим током зависит также </w:t>
      </w:r>
      <w:r w:rsidRPr="00BD0DF3">
        <w:rPr>
          <w:rFonts w:ascii="Arial" w:hAnsi="Arial" w:cs="Arial"/>
          <w:b/>
          <w:color w:val="000000"/>
          <w:sz w:val="24"/>
          <w:szCs w:val="24"/>
        </w:rPr>
        <w:t>от рода и частоты тока</w:t>
      </w:r>
      <w:r w:rsidRPr="00BD0DF3">
        <w:rPr>
          <w:rFonts w:ascii="Arial" w:hAnsi="Arial" w:cs="Arial"/>
          <w:color w:val="000000"/>
          <w:sz w:val="24"/>
          <w:szCs w:val="24"/>
        </w:rPr>
        <w:t xml:space="preserve">. </w:t>
      </w:r>
      <w:r w:rsidRPr="00BD0DF3">
        <w:rPr>
          <w:rFonts w:ascii="Arial" w:hAnsi="Arial" w:cs="Arial"/>
          <w:i/>
          <w:color w:val="000000"/>
          <w:sz w:val="24"/>
          <w:szCs w:val="24"/>
        </w:rPr>
        <w:t>Известно, что при напряжениях, превышающих 500 В, наиболее опасен постоянный ток, а при меньших напряжениях - переменный</w:t>
      </w:r>
      <w:r w:rsidRPr="00BD0DF3">
        <w:rPr>
          <w:rFonts w:ascii="Arial" w:hAnsi="Arial" w:cs="Arial"/>
          <w:color w:val="000000"/>
          <w:sz w:val="24"/>
          <w:szCs w:val="24"/>
        </w:rPr>
        <w:t>.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D0DF3">
        <w:rPr>
          <w:rFonts w:ascii="Arial" w:hAnsi="Arial" w:cs="Arial"/>
          <w:i/>
          <w:color w:val="000000"/>
          <w:sz w:val="24"/>
          <w:szCs w:val="24"/>
        </w:rPr>
        <w:t>Переменный ток наибольшую опасность представляет при частотах 20...100 Гц.</w:t>
      </w:r>
      <w:r w:rsidRPr="00BD0DF3">
        <w:rPr>
          <w:rFonts w:ascii="Arial" w:hAnsi="Arial" w:cs="Arial"/>
          <w:color w:val="000000"/>
          <w:sz w:val="24"/>
          <w:szCs w:val="24"/>
        </w:rPr>
        <w:t xml:space="preserve"> При частоте меньше 20 или больше 100 Гц опасность поражения током заметно снижается. Токи с частотой выше 500 000 Гц могут вызвать лишь термические ожоги и не ока</w:t>
      </w:r>
      <w:r w:rsidRPr="00BD0DF3">
        <w:rPr>
          <w:rFonts w:ascii="Arial" w:hAnsi="Arial" w:cs="Arial"/>
          <w:color w:val="000000"/>
          <w:sz w:val="24"/>
          <w:szCs w:val="24"/>
        </w:rPr>
        <w:softHyphen/>
        <w:t>зывают раздражающего действия на ткани организма.</w:t>
      </w:r>
    </w:p>
    <w:p w:rsidR="00172424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629E7">
        <w:rPr>
          <w:rFonts w:ascii="Arial" w:hAnsi="Arial" w:cs="Arial"/>
          <w:b/>
          <w:color w:val="000000"/>
          <w:sz w:val="24"/>
          <w:szCs w:val="24"/>
        </w:rPr>
        <w:t>Длительность протекания тока</w:t>
      </w:r>
      <w:r w:rsidRPr="00BD0DF3">
        <w:rPr>
          <w:rFonts w:ascii="Arial" w:hAnsi="Arial" w:cs="Arial"/>
          <w:color w:val="000000"/>
          <w:sz w:val="24"/>
          <w:szCs w:val="24"/>
        </w:rPr>
        <w:t xml:space="preserve"> через тело человека влияет на исход поражения, так как с течением времени резко воз</w:t>
      </w:r>
      <w:r w:rsidRPr="00BD0DF3">
        <w:rPr>
          <w:rFonts w:ascii="Arial" w:hAnsi="Arial" w:cs="Arial"/>
          <w:color w:val="000000"/>
          <w:sz w:val="24"/>
          <w:szCs w:val="24"/>
        </w:rPr>
        <w:softHyphen/>
        <w:t>растает сила тока вследствие уменьшения сопротивления тела за счет возникших изменений в коже и других тканях, а также потому, что в организме человека накапливаются отрицательные последст</w:t>
      </w:r>
      <w:r w:rsidRPr="00BD0DF3">
        <w:rPr>
          <w:rFonts w:ascii="Arial" w:hAnsi="Arial" w:cs="Arial"/>
          <w:color w:val="000000"/>
          <w:sz w:val="24"/>
          <w:szCs w:val="24"/>
        </w:rPr>
        <w:softHyphen/>
        <w:t>вия воздействия тока. Таким образом, чем больше время воздейст</w:t>
      </w:r>
      <w:r w:rsidRPr="00BD0DF3">
        <w:rPr>
          <w:rFonts w:ascii="Arial" w:hAnsi="Arial" w:cs="Arial"/>
          <w:color w:val="000000"/>
          <w:sz w:val="24"/>
          <w:szCs w:val="24"/>
        </w:rPr>
        <w:softHyphen/>
        <w:t>вия тока, тем сильнее   будет поражение и тем меньше вероятность восстановления жизненных функций организма.</w:t>
      </w:r>
    </w:p>
    <w:p w:rsidR="00172424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629E7">
        <w:rPr>
          <w:rFonts w:ascii="Arial" w:hAnsi="Arial" w:cs="Arial"/>
          <w:color w:val="000000"/>
          <w:sz w:val="24"/>
          <w:szCs w:val="24"/>
        </w:rPr>
        <w:t>Существенное влияние на тяжесть поражения человека элек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трическим током оказывает путь, по которому он распространя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 xml:space="preserve">ется в организме. </w:t>
      </w:r>
      <w:r w:rsidRPr="000629E7">
        <w:rPr>
          <w:rFonts w:ascii="Arial" w:hAnsi="Arial" w:cs="Arial"/>
          <w:b/>
          <w:color w:val="000000"/>
          <w:sz w:val="24"/>
          <w:szCs w:val="24"/>
        </w:rPr>
        <w:t>Путь тока через тело человека</w:t>
      </w:r>
      <w:r w:rsidRPr="000629E7">
        <w:rPr>
          <w:rFonts w:ascii="Arial" w:hAnsi="Arial" w:cs="Arial"/>
          <w:color w:val="000000"/>
          <w:sz w:val="24"/>
          <w:szCs w:val="24"/>
        </w:rPr>
        <w:t xml:space="preserve"> зависит от места его прикосновения к оголенным проводам или токоведущим частям. Возможных путей протекания тока через тело человека очень много, однако в практике встречается обычно не более 15, представлен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ных на рис.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0629E7">
        <w:rPr>
          <w:rFonts w:ascii="Arial" w:hAnsi="Arial" w:cs="Arial"/>
          <w:color w:val="000000"/>
          <w:sz w:val="24"/>
          <w:szCs w:val="24"/>
        </w:rPr>
        <w:t xml:space="preserve">. Наиболее характерны следующие цепи; рука - рука, руки - ноги и нога - нога. </w:t>
      </w:r>
    </w:p>
    <w:p w:rsidR="00172424" w:rsidRPr="000629E7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629E7">
        <w:rPr>
          <w:rFonts w:ascii="Arial" w:hAnsi="Arial" w:cs="Arial"/>
          <w:color w:val="000000"/>
          <w:sz w:val="24"/>
          <w:szCs w:val="24"/>
        </w:rPr>
        <w:t>Из возможных путей протекания тока через тело человека наиболее опасен тот, при котором поражается головной мозг (голова - руки, голова - ноги), а также сердце и легкие (руки - но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 xml:space="preserve">ги). Наименее опасным является путь нога - </w:t>
      </w:r>
      <w:r w:rsidRPr="000629E7">
        <w:rPr>
          <w:rFonts w:ascii="Arial" w:hAnsi="Arial" w:cs="Arial"/>
          <w:color w:val="000000"/>
          <w:sz w:val="24"/>
          <w:szCs w:val="24"/>
        </w:rPr>
        <w:lastRenderedPageBreak/>
        <w:t>нога, который возника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ет при воздействии на человека так называемого шагового напря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жения.</w:t>
      </w:r>
    </w:p>
    <w:p w:rsidR="00172424" w:rsidRPr="000629E7" w:rsidRDefault="00172424" w:rsidP="00172424">
      <w:pPr>
        <w:pStyle w:val="1"/>
        <w:shd w:val="clear" w:color="auto" w:fill="FFFFFF"/>
        <w:spacing w:line="360" w:lineRule="auto"/>
        <w:ind w:right="85" w:firstLine="72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91162" cy="4167052"/>
            <wp:effectExtent l="19050" t="0" r="0" b="0"/>
            <wp:docPr id="10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12" cy="417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424" w:rsidRPr="00610947" w:rsidRDefault="00172424" w:rsidP="00172424">
      <w:pPr>
        <w:pStyle w:val="1"/>
        <w:shd w:val="clear" w:color="auto" w:fill="FFFFFF"/>
        <w:spacing w:line="360" w:lineRule="auto"/>
        <w:ind w:left="490"/>
        <w:jc w:val="center"/>
        <w:rPr>
          <w:rFonts w:ascii="Arial" w:hAnsi="Arial" w:cs="Arial"/>
          <w:color w:val="000000"/>
          <w:sz w:val="22"/>
          <w:szCs w:val="22"/>
        </w:rPr>
      </w:pPr>
      <w:r w:rsidRPr="000629E7">
        <w:rPr>
          <w:rFonts w:ascii="Arial" w:hAnsi="Arial" w:cs="Arial"/>
          <w:i/>
          <w:color w:val="000000"/>
          <w:sz w:val="22"/>
          <w:szCs w:val="22"/>
        </w:rPr>
        <w:t>Рис.</w:t>
      </w:r>
      <w:r>
        <w:rPr>
          <w:rFonts w:ascii="Arial" w:hAnsi="Arial" w:cs="Arial"/>
          <w:i/>
          <w:color w:val="000000"/>
          <w:sz w:val="22"/>
          <w:szCs w:val="22"/>
        </w:rPr>
        <w:t>4</w:t>
      </w:r>
      <w:r w:rsidRPr="000629E7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Pr="00610947">
        <w:rPr>
          <w:rFonts w:ascii="Arial" w:hAnsi="Arial" w:cs="Arial"/>
          <w:color w:val="000000"/>
          <w:sz w:val="22"/>
          <w:szCs w:val="22"/>
        </w:rPr>
        <w:t>Характерные пути тока в теле человека: а - рука - рука; б - правая рука - ноги; в - левая рука - ноги; з - правая рука - правая нога; д - правая рука - правая нога; е - левая рука - левая нога; ж - левая рука - правая нога; з - обе руки - обе ноги; и - нога - но</w:t>
      </w:r>
      <w:r w:rsidRPr="00610947">
        <w:rPr>
          <w:rFonts w:ascii="Arial" w:hAnsi="Arial" w:cs="Arial"/>
          <w:color w:val="000000"/>
          <w:sz w:val="22"/>
          <w:szCs w:val="22"/>
        </w:rPr>
        <w:softHyphen/>
        <w:t>га; к - голова - руки; л - голова - ноги; м - голова - правая рука; н - голова - левая рука; о - голова - правая нога; п - голова - левая нога</w:t>
      </w:r>
    </w:p>
    <w:p w:rsidR="00172424" w:rsidRPr="000629E7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629E7">
        <w:rPr>
          <w:rFonts w:ascii="Arial" w:hAnsi="Arial" w:cs="Arial"/>
          <w:color w:val="000000"/>
          <w:sz w:val="24"/>
          <w:szCs w:val="24"/>
        </w:rPr>
        <w:t>ГОСТ 12.1.038-82 устанавливает следующие предельно до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пустимые напряжения прикосновения и токи, протекающие через тело человека, для путей рука - рука и рука - нога при нормаль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ном (неаварийном) режиме работы электроустановки и продолжи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тельности воздействия не более 10 мин. в сутки: для переменного тока частотой 50 Гц соответственно 2 В и 0,3 мА; для постоянного -8 В и 1 мА.</w:t>
      </w:r>
    </w:p>
    <w:p w:rsidR="00172424" w:rsidRPr="000629E7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629E7">
        <w:rPr>
          <w:rFonts w:ascii="Arial" w:hAnsi="Arial" w:cs="Arial"/>
          <w:b/>
          <w:color w:val="000000"/>
          <w:sz w:val="24"/>
          <w:szCs w:val="24"/>
        </w:rPr>
        <w:t>Условия, в которых работает человек</w:t>
      </w:r>
      <w:r w:rsidRPr="000629E7">
        <w:rPr>
          <w:rFonts w:ascii="Arial" w:hAnsi="Arial" w:cs="Arial"/>
          <w:color w:val="000000"/>
          <w:sz w:val="24"/>
          <w:szCs w:val="24"/>
        </w:rPr>
        <w:t>, могут увеличивать или уменьшать опасность его поражения электрическим током. К ним относятся влажность, температура воздуха, наличие в помеще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ниях токопроводящих полов и пыли, химически активной или орга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нической среды и др. Неблагоприятный микроклимат (повышенная температура, влажность) увеличивает опасность поражения то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 xml:space="preserve">ком, так как влага (пот) понижает сопротивление кожных покровов. </w:t>
      </w:r>
      <w:r w:rsidRPr="000629E7">
        <w:rPr>
          <w:rFonts w:ascii="Arial" w:hAnsi="Arial" w:cs="Arial"/>
          <w:color w:val="000000"/>
          <w:sz w:val="24"/>
          <w:szCs w:val="24"/>
        </w:rPr>
        <w:lastRenderedPageBreak/>
        <w:t>В связи с этим согласно ГОСТ12.1.038-82 для лиц, выполняющих ра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боту в условиях высоких температур (выше 25° С) и влажности (от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носительная влажность более 75%), значения предельно допусти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мых уровней напряжений и токов должны быть уменьшены в 3 раза.</w:t>
      </w:r>
    </w:p>
    <w:p w:rsidR="00172424" w:rsidRPr="000629E7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629E7">
        <w:rPr>
          <w:rFonts w:ascii="Arial" w:hAnsi="Arial" w:cs="Arial"/>
          <w:b/>
          <w:color w:val="000000"/>
          <w:sz w:val="24"/>
          <w:szCs w:val="24"/>
        </w:rPr>
        <w:t>Индивидуальные качества человека</w:t>
      </w:r>
      <w:r w:rsidRPr="000629E7">
        <w:rPr>
          <w:rFonts w:ascii="Arial" w:hAnsi="Arial" w:cs="Arial"/>
          <w:color w:val="000000"/>
          <w:sz w:val="24"/>
          <w:szCs w:val="24"/>
        </w:rPr>
        <w:t>, в первую очередь со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стояние его здоровья, обученность правильной и безопасной работе на электроустановках (с присвоением соответствующей квалифика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ции и группы) во многом определяют как саму возможность пораже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ния, так и исход поражения человека электрическим током.</w:t>
      </w:r>
    </w:p>
    <w:p w:rsidR="00172424" w:rsidRPr="000629E7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629E7">
        <w:rPr>
          <w:rFonts w:ascii="Arial" w:hAnsi="Arial" w:cs="Arial"/>
          <w:color w:val="000000"/>
          <w:sz w:val="24"/>
          <w:szCs w:val="24"/>
        </w:rPr>
        <w:t>Практикой установлено, что вполне здоровые и физически крепкие люди легче переносят электрические удары, нежели боль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ные и слабые. Повышенной восприимчивостью к электрическому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629E7">
        <w:rPr>
          <w:rFonts w:ascii="Arial" w:hAnsi="Arial" w:cs="Arial"/>
          <w:color w:val="000000"/>
          <w:sz w:val="24"/>
          <w:szCs w:val="24"/>
        </w:rPr>
        <w:t>току обладают лица, страдающие рядом заболеваний, в первую очередь болезнями кожи, сердечнососудистой системы, органов внутренней секреции, легких, нервными болезнями и др. Имеют значение также степень внимания и сосредоточенности человека на процессе выполняемой им работы, степень утомления, моральное состояние и т.п.</w:t>
      </w:r>
    </w:p>
    <w:p w:rsidR="00172424" w:rsidRPr="000629E7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629E7">
        <w:rPr>
          <w:rFonts w:ascii="Arial" w:hAnsi="Arial" w:cs="Arial"/>
          <w:color w:val="000000"/>
          <w:sz w:val="24"/>
          <w:szCs w:val="24"/>
        </w:rPr>
        <w:t>Исход воздействия тока в значительной степени зависит от квалификации пострадавшего. Человек, далекий от электротехники, в случае попадания под напряжение оказывается, как правило, в более тяжелых условиях, чем опытный электротехник, умеющий правильно оценить степень возникшей опасности и применить ра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циональные приемы освобождения себя от действия тока.</w:t>
      </w:r>
    </w:p>
    <w:p w:rsidR="00172424" w:rsidRPr="000629E7" w:rsidRDefault="00172424" w:rsidP="00172424">
      <w:pPr>
        <w:pStyle w:val="1"/>
        <w:shd w:val="clear" w:color="auto" w:fill="FFFFFF"/>
        <w:spacing w:before="120" w:line="360" w:lineRule="auto"/>
        <w:ind w:right="1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29E7">
        <w:rPr>
          <w:rFonts w:ascii="Arial" w:hAnsi="Arial" w:cs="Arial"/>
          <w:b/>
          <w:color w:val="000000"/>
          <w:sz w:val="22"/>
          <w:szCs w:val="22"/>
        </w:rPr>
        <w:t>Классификация помещений по опасности поражения электрическим током</w:t>
      </w:r>
    </w:p>
    <w:p w:rsidR="00172424" w:rsidRPr="00A233BB" w:rsidRDefault="00172424" w:rsidP="00172424">
      <w:pPr>
        <w:pStyle w:val="1"/>
        <w:shd w:val="clear" w:color="auto" w:fill="FFFFFF"/>
        <w:spacing w:before="120" w:line="360" w:lineRule="auto"/>
        <w:ind w:right="5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233BB">
        <w:rPr>
          <w:rFonts w:ascii="Arial" w:hAnsi="Arial" w:cs="Arial"/>
          <w:b/>
          <w:i/>
          <w:color w:val="000000"/>
          <w:sz w:val="24"/>
          <w:szCs w:val="24"/>
        </w:rPr>
        <w:t>Условия, в которых работает человек</w:t>
      </w:r>
      <w:r w:rsidRPr="00A233BB">
        <w:rPr>
          <w:rFonts w:ascii="Arial" w:hAnsi="Arial" w:cs="Arial"/>
          <w:color w:val="000000"/>
          <w:sz w:val="24"/>
          <w:szCs w:val="24"/>
        </w:rPr>
        <w:t>, могут увеличивать или уменьшать  опасность его поражения электрическим током. К ним относятся сырость, высокая температура воздуха, наличие в помещениях токопроводящей пыли, химически активно</w:t>
      </w:r>
      <w:r>
        <w:rPr>
          <w:rFonts w:ascii="Arial" w:hAnsi="Arial" w:cs="Arial"/>
          <w:color w:val="000000"/>
          <w:sz w:val="24"/>
          <w:szCs w:val="24"/>
        </w:rPr>
        <w:t xml:space="preserve">й или органической среды и др. </w:t>
      </w:r>
      <w:r w:rsidRPr="00A233BB">
        <w:rPr>
          <w:rFonts w:ascii="Arial" w:hAnsi="Arial" w:cs="Arial"/>
          <w:color w:val="000000"/>
          <w:sz w:val="24"/>
          <w:szCs w:val="24"/>
        </w:rPr>
        <w:t>Неблагоприятный</w:t>
      </w:r>
      <w:r w:rsidRPr="00A233BB">
        <w:rPr>
          <w:rFonts w:ascii="Arial" w:hAnsi="Arial" w:cs="Arial"/>
          <w:i/>
          <w:color w:val="000000"/>
          <w:sz w:val="24"/>
          <w:szCs w:val="24"/>
        </w:rPr>
        <w:t xml:space="preserve"> микроклимат</w:t>
      </w:r>
      <w:r w:rsidRPr="00A233B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233BB">
        <w:rPr>
          <w:rFonts w:ascii="Arial" w:hAnsi="Arial" w:cs="Arial"/>
          <w:color w:val="000000"/>
          <w:spacing w:val="3"/>
          <w:sz w:val="24"/>
          <w:szCs w:val="24"/>
        </w:rPr>
        <w:t>(</w:t>
      </w:r>
      <w:r w:rsidRPr="00A233BB">
        <w:rPr>
          <w:rFonts w:ascii="Arial" w:hAnsi="Arial" w:cs="Arial"/>
          <w:i/>
          <w:color w:val="000000"/>
          <w:sz w:val="24"/>
          <w:szCs w:val="24"/>
        </w:rPr>
        <w:t>повышенная температура, влажность</w:t>
      </w:r>
      <w:r w:rsidRPr="00A233BB">
        <w:rPr>
          <w:rFonts w:ascii="Arial" w:hAnsi="Arial" w:cs="Arial"/>
          <w:color w:val="000000"/>
          <w:sz w:val="24"/>
          <w:szCs w:val="24"/>
        </w:rPr>
        <w:t xml:space="preserve">) </w:t>
      </w:r>
      <w:r w:rsidRPr="00A233BB">
        <w:rPr>
          <w:rFonts w:ascii="Arial" w:hAnsi="Arial" w:cs="Arial"/>
          <w:i/>
          <w:color w:val="000000"/>
          <w:sz w:val="24"/>
          <w:szCs w:val="24"/>
        </w:rPr>
        <w:t>увеличивает опасность пораже</w:t>
      </w:r>
      <w:r w:rsidRPr="00A233BB">
        <w:rPr>
          <w:rFonts w:ascii="Arial" w:hAnsi="Arial" w:cs="Arial"/>
          <w:i/>
          <w:color w:val="000000"/>
          <w:sz w:val="24"/>
          <w:szCs w:val="24"/>
        </w:rPr>
        <w:softHyphen/>
        <w:t>ния током</w:t>
      </w:r>
      <w:r w:rsidRPr="00A233BB">
        <w:rPr>
          <w:rFonts w:ascii="Arial" w:hAnsi="Arial" w:cs="Arial"/>
          <w:color w:val="000000"/>
          <w:sz w:val="24"/>
          <w:szCs w:val="24"/>
        </w:rPr>
        <w:t xml:space="preserve">, так как влага (пот) понижает сопротивление кожных покровов. </w:t>
      </w:r>
      <w:r>
        <w:rPr>
          <w:rFonts w:ascii="Arial" w:hAnsi="Arial" w:cs="Arial"/>
          <w:color w:val="000000"/>
          <w:sz w:val="24"/>
          <w:szCs w:val="24"/>
        </w:rPr>
        <w:t>Д</w:t>
      </w:r>
      <w:r w:rsidRPr="00A233BB">
        <w:rPr>
          <w:rFonts w:ascii="Arial" w:hAnsi="Arial" w:cs="Arial"/>
          <w:color w:val="000000"/>
          <w:sz w:val="24"/>
          <w:szCs w:val="24"/>
        </w:rPr>
        <w:t xml:space="preserve">ля учета условий, в которых находится работающий, </w:t>
      </w:r>
      <w:r w:rsidRPr="00A233BB">
        <w:rPr>
          <w:rFonts w:ascii="Arial" w:hAnsi="Arial" w:cs="Arial"/>
          <w:b/>
          <w:i/>
          <w:color w:val="000000"/>
          <w:sz w:val="24"/>
          <w:szCs w:val="24"/>
          <w:u w:val="single"/>
        </w:rPr>
        <w:t xml:space="preserve">все помещения </w:t>
      </w:r>
      <w:r w:rsidRPr="00A233BB">
        <w:rPr>
          <w:rFonts w:ascii="Arial" w:hAnsi="Arial" w:cs="Arial"/>
          <w:i/>
          <w:color w:val="000000"/>
          <w:sz w:val="24"/>
          <w:szCs w:val="24"/>
          <w:u w:val="single"/>
        </w:rPr>
        <w:t>(согласно Правилам устройства электроустановок)</w:t>
      </w:r>
      <w:r w:rsidRPr="00A233BB">
        <w:rPr>
          <w:rFonts w:ascii="Arial" w:hAnsi="Arial" w:cs="Arial"/>
          <w:b/>
          <w:i/>
          <w:color w:val="000000"/>
          <w:sz w:val="24"/>
          <w:szCs w:val="24"/>
          <w:u w:val="single"/>
        </w:rPr>
        <w:t xml:space="preserve"> принято делить по степени опасности поражения током</w:t>
      </w:r>
      <w:r w:rsidRPr="00A233BB">
        <w:rPr>
          <w:rFonts w:ascii="Arial" w:hAnsi="Arial" w:cs="Arial"/>
          <w:color w:val="000000"/>
          <w:sz w:val="24"/>
          <w:szCs w:val="24"/>
        </w:rPr>
        <w:t xml:space="preserve"> на три категории (</w:t>
      </w:r>
      <w:r w:rsidRPr="00A233BB">
        <w:rPr>
          <w:rFonts w:ascii="Arial" w:hAnsi="Arial" w:cs="Arial"/>
          <w:i/>
          <w:color w:val="000000"/>
          <w:sz w:val="24"/>
          <w:szCs w:val="24"/>
        </w:rPr>
        <w:t>табл.</w:t>
      </w:r>
      <w:r>
        <w:rPr>
          <w:rFonts w:ascii="Arial" w:hAnsi="Arial" w:cs="Arial"/>
          <w:i/>
          <w:color w:val="000000"/>
          <w:sz w:val="24"/>
          <w:szCs w:val="24"/>
        </w:rPr>
        <w:t>2</w:t>
      </w:r>
      <w:r w:rsidRPr="00A233BB">
        <w:rPr>
          <w:rFonts w:ascii="Arial" w:hAnsi="Arial" w:cs="Arial"/>
          <w:color w:val="000000"/>
          <w:sz w:val="24"/>
          <w:szCs w:val="24"/>
        </w:rPr>
        <w:t>):</w:t>
      </w:r>
    </w:p>
    <w:p w:rsidR="00172424" w:rsidRPr="00A233BB" w:rsidRDefault="00172424" w:rsidP="00172424">
      <w:pPr>
        <w:pStyle w:val="1"/>
        <w:numPr>
          <w:ilvl w:val="0"/>
          <w:numId w:val="1"/>
        </w:numPr>
        <w:shd w:val="clear" w:color="auto" w:fill="FFFFFF"/>
        <w:tabs>
          <w:tab w:val="clear" w:pos="720"/>
        </w:tabs>
        <w:spacing w:line="360" w:lineRule="auto"/>
        <w:ind w:left="3056" w:right="6" w:hanging="357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A233BB">
        <w:rPr>
          <w:rFonts w:ascii="Arial" w:hAnsi="Arial" w:cs="Arial"/>
          <w:i/>
          <w:color w:val="000000"/>
          <w:sz w:val="24"/>
          <w:szCs w:val="24"/>
        </w:rPr>
        <w:t>без повышенной опасности,</w:t>
      </w:r>
    </w:p>
    <w:p w:rsidR="00172424" w:rsidRPr="00A233BB" w:rsidRDefault="00172424" w:rsidP="00172424">
      <w:pPr>
        <w:pStyle w:val="1"/>
        <w:numPr>
          <w:ilvl w:val="0"/>
          <w:numId w:val="1"/>
        </w:numPr>
        <w:shd w:val="clear" w:color="auto" w:fill="FFFFFF"/>
        <w:tabs>
          <w:tab w:val="clear" w:pos="720"/>
        </w:tabs>
        <w:spacing w:line="360" w:lineRule="auto"/>
        <w:ind w:left="3060" w:right="6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A233BB">
        <w:rPr>
          <w:rFonts w:ascii="Arial" w:hAnsi="Arial" w:cs="Arial"/>
          <w:i/>
          <w:color w:val="000000"/>
          <w:sz w:val="24"/>
          <w:szCs w:val="24"/>
        </w:rPr>
        <w:t xml:space="preserve">с повышенной опасностью, </w:t>
      </w:r>
    </w:p>
    <w:p w:rsidR="00172424" w:rsidRPr="00A233BB" w:rsidRDefault="00172424" w:rsidP="00172424">
      <w:pPr>
        <w:pStyle w:val="1"/>
        <w:numPr>
          <w:ilvl w:val="0"/>
          <w:numId w:val="1"/>
        </w:numPr>
        <w:shd w:val="clear" w:color="auto" w:fill="FFFFFF"/>
        <w:tabs>
          <w:tab w:val="clear" w:pos="720"/>
        </w:tabs>
        <w:spacing w:line="360" w:lineRule="auto"/>
        <w:ind w:left="3060" w:right="6"/>
        <w:jc w:val="both"/>
        <w:rPr>
          <w:rFonts w:ascii="Arial" w:hAnsi="Arial" w:cs="Arial"/>
          <w:color w:val="000000"/>
          <w:sz w:val="24"/>
          <w:szCs w:val="24"/>
        </w:rPr>
      </w:pPr>
      <w:r w:rsidRPr="00A233BB">
        <w:rPr>
          <w:rFonts w:ascii="Arial" w:hAnsi="Arial" w:cs="Arial"/>
          <w:i/>
          <w:color w:val="000000"/>
          <w:sz w:val="24"/>
          <w:szCs w:val="24"/>
        </w:rPr>
        <w:t>особо опасные</w:t>
      </w:r>
      <w:r w:rsidRPr="00A233BB">
        <w:rPr>
          <w:rFonts w:ascii="Arial" w:hAnsi="Arial" w:cs="Arial"/>
          <w:color w:val="000000"/>
          <w:sz w:val="24"/>
          <w:szCs w:val="24"/>
        </w:rPr>
        <w:t>.</w:t>
      </w:r>
    </w:p>
    <w:p w:rsidR="00172424" w:rsidRDefault="00172424" w:rsidP="00172424">
      <w:pPr>
        <w:pStyle w:val="1"/>
        <w:shd w:val="clear" w:color="auto" w:fill="FFFFFF"/>
        <w:spacing w:before="120" w:line="360" w:lineRule="auto"/>
        <w:ind w:right="5"/>
        <w:jc w:val="right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lastRenderedPageBreak/>
        <w:t xml:space="preserve">   Таблица 2</w:t>
      </w:r>
    </w:p>
    <w:p w:rsidR="00172424" w:rsidRPr="00A73AB3" w:rsidRDefault="00172424" w:rsidP="00172424">
      <w:pPr>
        <w:pStyle w:val="1"/>
        <w:shd w:val="clear" w:color="auto" w:fill="FFFFFF"/>
        <w:spacing w:before="120" w:line="360" w:lineRule="auto"/>
        <w:ind w:right="5"/>
        <w:rPr>
          <w:rFonts w:ascii="Arial" w:hAnsi="Arial" w:cs="Arial"/>
          <w:color w:val="000000"/>
          <w:sz w:val="22"/>
          <w:szCs w:val="22"/>
        </w:rPr>
      </w:pPr>
      <w:r w:rsidRPr="00A73AB3">
        <w:rPr>
          <w:rFonts w:ascii="Arial" w:hAnsi="Arial" w:cs="Arial"/>
          <w:color w:val="000000"/>
          <w:sz w:val="22"/>
          <w:szCs w:val="22"/>
        </w:rPr>
        <w:t xml:space="preserve"> Характеристика помещений по степени опасности поражения  электрическим током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184"/>
        <w:gridCol w:w="3587"/>
        <w:gridCol w:w="2800"/>
      </w:tblGrid>
      <w:tr w:rsidR="00172424" w:rsidRPr="00172424" w:rsidTr="00172424">
        <w:tc>
          <w:tcPr>
            <w:tcW w:w="3184" w:type="dxa"/>
          </w:tcPr>
          <w:p w:rsidR="00172424" w:rsidRPr="00172424" w:rsidRDefault="00172424" w:rsidP="001D5314">
            <w:pPr>
              <w:pStyle w:val="1"/>
              <w:spacing w:line="288" w:lineRule="auto"/>
              <w:ind w:right="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Без повышенной опасности</w:t>
            </w:r>
          </w:p>
        </w:tc>
        <w:tc>
          <w:tcPr>
            <w:tcW w:w="3587" w:type="dxa"/>
          </w:tcPr>
          <w:p w:rsidR="00172424" w:rsidRPr="00172424" w:rsidRDefault="00172424" w:rsidP="001D5314">
            <w:pPr>
              <w:pStyle w:val="1"/>
              <w:spacing w:line="288" w:lineRule="auto"/>
              <w:ind w:right="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С повышенной опасностью</w:t>
            </w:r>
          </w:p>
        </w:tc>
        <w:tc>
          <w:tcPr>
            <w:tcW w:w="2800" w:type="dxa"/>
          </w:tcPr>
          <w:p w:rsidR="00172424" w:rsidRPr="00172424" w:rsidRDefault="00172424" w:rsidP="001D5314">
            <w:pPr>
              <w:pStyle w:val="1"/>
              <w:spacing w:line="288" w:lineRule="auto"/>
              <w:ind w:right="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Особо  опасные</w:t>
            </w:r>
          </w:p>
        </w:tc>
      </w:tr>
      <w:tr w:rsidR="00172424" w:rsidRPr="00172424" w:rsidTr="00172424">
        <w:tc>
          <w:tcPr>
            <w:tcW w:w="3184" w:type="dxa"/>
          </w:tcPr>
          <w:p w:rsidR="00172424" w:rsidRPr="00172424" w:rsidRDefault="00172424" w:rsidP="001D5314">
            <w:pPr>
              <w:pStyle w:val="1"/>
              <w:spacing w:line="288" w:lineRule="auto"/>
              <w:ind w:right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>- Сухие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 (с относительной влажностью воздуха, не превышающие 60%),</w:t>
            </w:r>
          </w:p>
          <w:p w:rsidR="00172424" w:rsidRPr="00172424" w:rsidRDefault="00172424" w:rsidP="001D5314">
            <w:pPr>
              <w:pStyle w:val="1"/>
              <w:spacing w:line="288" w:lineRule="auto"/>
              <w:ind w:right="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>- беспыльные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  <w:p w:rsidR="00172424" w:rsidRPr="00172424" w:rsidRDefault="00172424" w:rsidP="001D5314">
            <w:pPr>
              <w:pStyle w:val="1"/>
              <w:spacing w:line="288" w:lineRule="auto"/>
              <w:ind w:right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- с </w:t>
            </w: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нормальной температурой воздуха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</w:p>
          <w:p w:rsidR="00172424" w:rsidRPr="00172424" w:rsidRDefault="00172424" w:rsidP="001D5314">
            <w:pPr>
              <w:pStyle w:val="1"/>
              <w:spacing w:line="288" w:lineRule="auto"/>
              <w:ind w:right="6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>- с изолирующими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 (например, деревянными) </w:t>
            </w: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>полами.</w:t>
            </w:r>
          </w:p>
          <w:p w:rsidR="00172424" w:rsidRPr="00172424" w:rsidRDefault="00172424" w:rsidP="001D5314">
            <w:pPr>
              <w:pStyle w:val="1"/>
              <w:spacing w:line="288" w:lineRule="auto"/>
              <w:ind w:right="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</w:tcPr>
          <w:p w:rsidR="00172424" w:rsidRPr="00172424" w:rsidRDefault="00172424" w:rsidP="001D5314">
            <w:pPr>
              <w:pStyle w:val="1"/>
              <w:spacing w:line="288" w:lineRule="auto"/>
              <w:ind w:right="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Наличие </w:t>
            </w: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>одного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 из  следующих условий:</w:t>
            </w:r>
          </w:p>
          <w:p w:rsidR="00172424" w:rsidRPr="00172424" w:rsidRDefault="00172424" w:rsidP="001D5314">
            <w:pPr>
              <w:pStyle w:val="1"/>
              <w:spacing w:line="288" w:lineRule="auto"/>
              <w:ind w:right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- сырость 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 (помещения называют сырыми, если относительная влажность в них превышает 75%),</w:t>
            </w:r>
          </w:p>
          <w:p w:rsidR="00172424" w:rsidRPr="00172424" w:rsidRDefault="00172424" w:rsidP="001D5314">
            <w:pPr>
              <w:pStyle w:val="1"/>
              <w:spacing w:line="288" w:lineRule="auto"/>
              <w:ind w:right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>- токопроводящая пыль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 (металлическая, углеродная и др.),</w:t>
            </w:r>
          </w:p>
          <w:p w:rsidR="00172424" w:rsidRPr="00172424" w:rsidRDefault="00172424" w:rsidP="001D5314">
            <w:pPr>
              <w:pStyle w:val="1"/>
              <w:spacing w:line="288" w:lineRule="auto"/>
              <w:ind w:right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токопроводящие полы 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(металлические, земляные, железобетонные, кирпичные),</w:t>
            </w:r>
          </w:p>
          <w:p w:rsidR="00172424" w:rsidRPr="00172424" w:rsidRDefault="00172424" w:rsidP="001D5314">
            <w:pPr>
              <w:pStyle w:val="1"/>
              <w:spacing w:line="288" w:lineRule="auto"/>
              <w:ind w:right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>высокая температура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, длительно превышающая 35°С или кратковременно 40°С,</w:t>
            </w:r>
          </w:p>
          <w:p w:rsidR="00172424" w:rsidRPr="00172424" w:rsidRDefault="00172424" w:rsidP="001D5314">
            <w:pPr>
              <w:pStyle w:val="1"/>
              <w:spacing w:line="288" w:lineRule="auto"/>
              <w:ind w:right="6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возможность одновременного прикосновения к металлическим деталям и корпусам электрооборудования, 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которые при повреждении изоляции могут оказаться под напряжением, </w:t>
            </w: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>и заземленным конструкциям</w:t>
            </w:r>
          </w:p>
        </w:tc>
        <w:tc>
          <w:tcPr>
            <w:tcW w:w="2800" w:type="dxa"/>
          </w:tcPr>
          <w:p w:rsidR="00172424" w:rsidRPr="00172424" w:rsidRDefault="00172424" w:rsidP="001D5314">
            <w:pPr>
              <w:pStyle w:val="1"/>
              <w:spacing w:line="288" w:lineRule="auto"/>
              <w:ind w:right="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1. Наличие </w:t>
            </w: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>одного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 из  следующих условий:</w:t>
            </w:r>
          </w:p>
          <w:p w:rsidR="00172424" w:rsidRPr="00172424" w:rsidRDefault="00172424" w:rsidP="001D5314">
            <w:pPr>
              <w:pStyle w:val="1"/>
              <w:spacing w:line="288" w:lineRule="auto"/>
              <w:ind w:right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- особая сырость 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 (стены, пол и потолок таких помещений покрыты влагой,  относительная влажность воздуха в них близка к  100%),</w:t>
            </w:r>
          </w:p>
          <w:p w:rsidR="00172424" w:rsidRPr="00172424" w:rsidRDefault="00172424" w:rsidP="001D5314">
            <w:pPr>
              <w:pStyle w:val="1"/>
              <w:spacing w:line="288" w:lineRule="auto"/>
              <w:ind w:right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наличие химически активной 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(агрессивные газы, пары, жидкости)</w:t>
            </w: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или органической 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(плесень и т.д.) среды, которые разрушающе действуют на электроизоляцию и токоведущие части оборудования.</w:t>
            </w:r>
          </w:p>
          <w:p w:rsidR="00172424" w:rsidRPr="00172424" w:rsidRDefault="00172424" w:rsidP="001D5314">
            <w:pPr>
              <w:pStyle w:val="1"/>
              <w:spacing w:line="288" w:lineRule="auto"/>
              <w:ind w:right="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72424" w:rsidRPr="00172424" w:rsidRDefault="00172424" w:rsidP="00172424">
            <w:pPr>
              <w:pStyle w:val="1"/>
              <w:spacing w:line="288" w:lineRule="auto"/>
              <w:ind w:right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2. При наличии </w:t>
            </w: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>двух и более условий повышенной опасности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 (например, высокая температура и токопроводящая пыль) в помещении</w:t>
            </w:r>
          </w:p>
        </w:tc>
      </w:tr>
      <w:tr w:rsidR="00172424" w:rsidRPr="00172424" w:rsidTr="00172424">
        <w:tc>
          <w:tcPr>
            <w:tcW w:w="3184" w:type="dxa"/>
          </w:tcPr>
          <w:p w:rsidR="00172424" w:rsidRPr="00172424" w:rsidRDefault="00172424" w:rsidP="001D5314">
            <w:pPr>
              <w:pStyle w:val="1"/>
              <w:spacing w:line="288" w:lineRule="auto"/>
              <w:ind w:right="6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К ним относятся  как жилые, так и производственные помещения, например, цеха приборных предприятий и радиозаводов, лаборатории, КБ, заводоуправление, конторские помещения и др.</w:t>
            </w:r>
          </w:p>
        </w:tc>
        <w:tc>
          <w:tcPr>
            <w:tcW w:w="3587" w:type="dxa"/>
          </w:tcPr>
          <w:p w:rsidR="00172424" w:rsidRPr="00172424" w:rsidRDefault="00172424" w:rsidP="001D5314">
            <w:pPr>
              <w:pStyle w:val="1"/>
              <w:spacing w:line="288" w:lineRule="auto"/>
              <w:ind w:right="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Лестничные клетки различных зданий с токопроводящими полами, цеха механической обработки материалов, складские неотапливаемые помещения и др.</w:t>
            </w:r>
          </w:p>
        </w:tc>
        <w:tc>
          <w:tcPr>
            <w:tcW w:w="2800" w:type="dxa"/>
          </w:tcPr>
          <w:p w:rsidR="00172424" w:rsidRPr="00172424" w:rsidRDefault="00172424" w:rsidP="001D5314">
            <w:pPr>
              <w:pStyle w:val="1"/>
              <w:spacing w:line="288" w:lineRule="auto"/>
              <w:ind w:right="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Помещения гальванических цехов; моечные отделения; замкнутые металлические емкости, в которых производится работа и др.</w:t>
            </w:r>
          </w:p>
        </w:tc>
      </w:tr>
    </w:tbl>
    <w:p w:rsidR="00172424" w:rsidRPr="00172424" w:rsidRDefault="00172424" w:rsidP="00172424">
      <w:pPr>
        <w:spacing w:line="308" w:lineRule="auto"/>
        <w:ind w:right="32" w:firstLine="709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172424">
        <w:rPr>
          <w:rFonts w:ascii="Arial" w:eastAsia="Arial" w:hAnsi="Arial" w:cs="Arial"/>
          <w:b/>
          <w:bCs/>
          <w:sz w:val="24"/>
          <w:szCs w:val="24"/>
        </w:rPr>
        <w:lastRenderedPageBreak/>
        <w:t>Шум</w:t>
      </w:r>
    </w:p>
    <w:p w:rsidR="00172424" w:rsidRDefault="00172424" w:rsidP="00172424">
      <w:pPr>
        <w:spacing w:line="308" w:lineRule="auto"/>
        <w:ind w:right="32" w:firstLine="709"/>
        <w:jc w:val="both"/>
        <w:rPr>
          <w:rFonts w:ascii="Arial" w:eastAsia="Arial" w:hAnsi="Arial" w:cs="Arial"/>
          <w:bCs/>
          <w:sz w:val="24"/>
          <w:szCs w:val="24"/>
        </w:rPr>
      </w:pPr>
    </w:p>
    <w:p w:rsidR="00BE61AA" w:rsidRDefault="00BE61AA" w:rsidP="00BE61AA">
      <w:pPr>
        <w:spacing w:line="308" w:lineRule="auto"/>
        <w:ind w:right="32" w:firstLine="709"/>
        <w:jc w:val="center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noProof/>
          <w:sz w:val="24"/>
          <w:szCs w:val="24"/>
        </w:rPr>
        <w:drawing>
          <wp:inline distT="0" distB="0" distL="0" distR="0" wp14:anchorId="385F4B4F" wp14:editId="3AD8E905">
            <wp:extent cx="3301027" cy="1225899"/>
            <wp:effectExtent l="19050" t="0" r="0" b="0"/>
            <wp:docPr id="6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105" cy="122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1AA" w:rsidRPr="00D5430C" w:rsidRDefault="00BE61AA" w:rsidP="00BE61AA">
      <w:pPr>
        <w:ind w:right="1248" w:firstLine="709"/>
        <w:jc w:val="center"/>
        <w:rPr>
          <w:rFonts w:ascii="Arial" w:eastAsia="Arial" w:hAnsi="Arial" w:cs="Arial"/>
          <w:i/>
          <w:spacing w:val="-1"/>
        </w:rPr>
      </w:pPr>
      <w:r w:rsidRPr="00D5430C">
        <w:rPr>
          <w:rFonts w:ascii="Arial" w:eastAsia="Arial" w:hAnsi="Arial" w:cs="Arial"/>
          <w:i/>
          <w:spacing w:val="-1"/>
        </w:rPr>
        <w:t>Рис.</w:t>
      </w:r>
      <w:r>
        <w:rPr>
          <w:rFonts w:ascii="Arial" w:eastAsia="Arial" w:hAnsi="Arial" w:cs="Arial"/>
          <w:i/>
          <w:spacing w:val="-1"/>
        </w:rPr>
        <w:t>3.16.</w:t>
      </w:r>
      <w:r w:rsidRPr="00D5430C">
        <w:rPr>
          <w:rFonts w:ascii="Arial" w:eastAsia="Arial" w:hAnsi="Arial" w:cs="Arial"/>
          <w:i/>
          <w:spacing w:val="-1"/>
        </w:rPr>
        <w:t xml:space="preserve"> </w:t>
      </w:r>
      <w:r w:rsidRPr="00D5430C">
        <w:rPr>
          <w:rFonts w:ascii="Arial" w:eastAsia="Arial" w:hAnsi="Arial" w:cs="Arial"/>
          <w:spacing w:val="-1"/>
        </w:rPr>
        <w:t>Классификация шума по спектральным характеристикам</w:t>
      </w:r>
    </w:p>
    <w:p w:rsidR="00BE61AA" w:rsidRDefault="00BE61AA" w:rsidP="00172424">
      <w:pPr>
        <w:spacing w:line="308" w:lineRule="auto"/>
        <w:ind w:right="32" w:firstLine="709"/>
        <w:jc w:val="both"/>
        <w:rPr>
          <w:rFonts w:ascii="Arial" w:eastAsia="Arial" w:hAnsi="Arial" w:cs="Arial"/>
          <w:bCs/>
          <w:sz w:val="24"/>
          <w:szCs w:val="24"/>
        </w:rPr>
      </w:pPr>
    </w:p>
    <w:p w:rsidR="00BE61AA" w:rsidRDefault="00BE61AA" w:rsidP="00BE61AA">
      <w:pPr>
        <w:pStyle w:val="1"/>
        <w:shd w:val="clear" w:color="auto" w:fill="FFFFFF"/>
        <w:spacing w:before="120" w:line="360" w:lineRule="auto"/>
        <w:ind w:right="14" w:firstLine="709"/>
        <w:jc w:val="center"/>
        <w:rPr>
          <w:rFonts w:ascii="Arial" w:hAnsi="Arial" w:cs="Arial"/>
          <w:color w:val="000000"/>
          <w:spacing w:val="6"/>
          <w:sz w:val="26"/>
          <w:szCs w:val="26"/>
        </w:rPr>
      </w:pPr>
      <w:r>
        <w:rPr>
          <w:rFonts w:ascii="Arial" w:hAnsi="Arial" w:cs="Arial"/>
          <w:noProof/>
          <w:snapToGrid/>
          <w:color w:val="000000"/>
          <w:spacing w:val="6"/>
          <w:sz w:val="26"/>
          <w:szCs w:val="26"/>
        </w:rPr>
        <w:drawing>
          <wp:inline distT="0" distB="0" distL="0" distR="0" wp14:anchorId="3F5C77A8" wp14:editId="59673342">
            <wp:extent cx="4723772" cy="1499747"/>
            <wp:effectExtent l="19050" t="0" r="628" b="0"/>
            <wp:docPr id="1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961" cy="149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1AA" w:rsidRPr="00D5430C" w:rsidRDefault="00BE61AA" w:rsidP="00BE61AA">
      <w:pPr>
        <w:ind w:right="1248" w:firstLine="709"/>
        <w:jc w:val="center"/>
        <w:rPr>
          <w:rFonts w:ascii="Arial" w:eastAsia="Arial" w:hAnsi="Arial" w:cs="Arial"/>
          <w:i/>
          <w:spacing w:val="-1"/>
        </w:rPr>
      </w:pPr>
      <w:r w:rsidRPr="00D5430C">
        <w:rPr>
          <w:rFonts w:ascii="Arial" w:eastAsia="Arial" w:hAnsi="Arial" w:cs="Arial"/>
          <w:i/>
          <w:spacing w:val="-1"/>
        </w:rPr>
        <w:t>Рис.</w:t>
      </w:r>
      <w:r>
        <w:rPr>
          <w:rFonts w:ascii="Arial" w:eastAsia="Arial" w:hAnsi="Arial" w:cs="Arial"/>
          <w:i/>
          <w:spacing w:val="-1"/>
        </w:rPr>
        <w:t>3.17.</w:t>
      </w:r>
      <w:r w:rsidRPr="00D5430C">
        <w:rPr>
          <w:rFonts w:ascii="Arial" w:eastAsia="Arial" w:hAnsi="Arial" w:cs="Arial"/>
          <w:i/>
          <w:spacing w:val="-1"/>
        </w:rPr>
        <w:t xml:space="preserve"> </w:t>
      </w:r>
      <w:r w:rsidRPr="00D5430C">
        <w:rPr>
          <w:rFonts w:ascii="Arial" w:eastAsia="Arial" w:hAnsi="Arial" w:cs="Arial"/>
          <w:spacing w:val="-1"/>
        </w:rPr>
        <w:t xml:space="preserve">Классификация шума по </w:t>
      </w:r>
      <w:r>
        <w:rPr>
          <w:rFonts w:ascii="Arial" w:eastAsia="Arial" w:hAnsi="Arial" w:cs="Arial"/>
          <w:spacing w:val="-1"/>
        </w:rPr>
        <w:t>времен</w:t>
      </w:r>
      <w:r w:rsidRPr="00D5430C">
        <w:rPr>
          <w:rFonts w:ascii="Arial" w:eastAsia="Arial" w:hAnsi="Arial" w:cs="Arial"/>
          <w:spacing w:val="-1"/>
        </w:rPr>
        <w:t>ным характеристикам</w:t>
      </w:r>
    </w:p>
    <w:p w:rsidR="00BE61AA" w:rsidRDefault="00BE61AA" w:rsidP="00172424">
      <w:pPr>
        <w:spacing w:line="308" w:lineRule="auto"/>
        <w:ind w:right="32" w:firstLine="709"/>
        <w:jc w:val="both"/>
        <w:rPr>
          <w:rFonts w:ascii="Arial" w:eastAsia="Arial" w:hAnsi="Arial" w:cs="Arial"/>
          <w:bCs/>
          <w:sz w:val="24"/>
          <w:szCs w:val="24"/>
        </w:rPr>
      </w:pPr>
    </w:p>
    <w:p w:rsidR="00172424" w:rsidRDefault="00172424" w:rsidP="00172424">
      <w:pPr>
        <w:spacing w:line="308" w:lineRule="auto"/>
        <w:ind w:right="32"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C835F4">
        <w:rPr>
          <w:rFonts w:ascii="Arial" w:eastAsia="Arial" w:hAnsi="Arial" w:cs="Arial"/>
          <w:bCs/>
          <w:sz w:val="24"/>
          <w:szCs w:val="24"/>
        </w:rPr>
        <w:t>Область слышимых звуков ограничена двумя пороговыми кривыми: нижняя – порогом слышимости, верхняя – порогом болевого ощущения (рис.</w:t>
      </w:r>
      <w:r w:rsidR="00BE61AA">
        <w:rPr>
          <w:rFonts w:ascii="Arial" w:eastAsia="Arial" w:hAnsi="Arial" w:cs="Arial"/>
          <w:bCs/>
          <w:sz w:val="24"/>
          <w:szCs w:val="24"/>
        </w:rPr>
        <w:t>3.18</w:t>
      </w:r>
      <w:r w:rsidRPr="00C835F4">
        <w:rPr>
          <w:rFonts w:ascii="Arial" w:eastAsia="Arial" w:hAnsi="Arial" w:cs="Arial"/>
          <w:bCs/>
          <w:sz w:val="24"/>
          <w:szCs w:val="24"/>
        </w:rPr>
        <w:t xml:space="preserve">). </w:t>
      </w:r>
    </w:p>
    <w:p w:rsidR="00172424" w:rsidRDefault="00172424" w:rsidP="00172424">
      <w:pPr>
        <w:spacing w:line="308" w:lineRule="auto"/>
        <w:ind w:right="32" w:firstLine="709"/>
        <w:jc w:val="center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noProof/>
          <w:sz w:val="24"/>
          <w:szCs w:val="24"/>
        </w:rPr>
        <w:drawing>
          <wp:inline distT="0" distB="0" distL="0" distR="0">
            <wp:extent cx="2658745" cy="2186661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341" cy="220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424" w:rsidRPr="003B6517" w:rsidRDefault="00BE61AA" w:rsidP="00172424">
      <w:pPr>
        <w:ind w:right="1248" w:firstLine="709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i/>
          <w:spacing w:val="-1"/>
        </w:rPr>
        <w:t>Рис.3.</w:t>
      </w:r>
      <w:r w:rsidR="00172424">
        <w:rPr>
          <w:rFonts w:ascii="Arial" w:eastAsia="Arial" w:hAnsi="Arial" w:cs="Arial"/>
          <w:i/>
          <w:spacing w:val="-1"/>
        </w:rPr>
        <w:t>1</w:t>
      </w:r>
      <w:r>
        <w:rPr>
          <w:rFonts w:ascii="Arial" w:eastAsia="Arial" w:hAnsi="Arial" w:cs="Arial"/>
          <w:i/>
          <w:spacing w:val="-1"/>
        </w:rPr>
        <w:t>8</w:t>
      </w:r>
      <w:r w:rsidR="00172424" w:rsidRPr="003B6517">
        <w:rPr>
          <w:rFonts w:ascii="Arial" w:eastAsia="Arial" w:hAnsi="Arial" w:cs="Arial"/>
          <w:i/>
          <w:spacing w:val="-1"/>
        </w:rPr>
        <w:t xml:space="preserve">. </w:t>
      </w:r>
      <w:r w:rsidR="00172424" w:rsidRPr="003B6517">
        <w:rPr>
          <w:rFonts w:ascii="Arial" w:eastAsia="Arial" w:hAnsi="Arial" w:cs="Arial"/>
          <w:spacing w:val="-1"/>
        </w:rPr>
        <w:t>Слуховое восприятие человека</w:t>
      </w:r>
    </w:p>
    <w:p w:rsidR="009C51EA" w:rsidRDefault="009C51EA"/>
    <w:p w:rsidR="00172424" w:rsidRDefault="00172424">
      <w:bookmarkStart w:id="0" w:name="_GoBack"/>
      <w:bookmarkEnd w:id="0"/>
    </w:p>
    <w:p w:rsidR="00FA36D3" w:rsidRPr="00FA36D3" w:rsidRDefault="00FA36D3" w:rsidP="00FA36D3">
      <w:pPr>
        <w:spacing w:line="308" w:lineRule="auto"/>
        <w:ind w:right="32" w:firstLine="709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A36D3">
        <w:rPr>
          <w:rFonts w:ascii="Arial" w:eastAsia="Arial" w:hAnsi="Arial" w:cs="Arial"/>
          <w:b/>
          <w:bCs/>
          <w:sz w:val="24"/>
          <w:szCs w:val="24"/>
        </w:rPr>
        <w:t>Электромагнитные излучения</w:t>
      </w:r>
    </w:p>
    <w:p w:rsidR="00FA36D3" w:rsidRDefault="00FA36D3"/>
    <w:p w:rsidR="00FA36D3" w:rsidRPr="00355980" w:rsidRDefault="00FA36D3" w:rsidP="00FA36D3">
      <w:pPr>
        <w:widowControl w:val="0"/>
        <w:autoSpaceDE w:val="0"/>
        <w:autoSpaceDN w:val="0"/>
        <w:adjustRightInd w:val="0"/>
        <w:spacing w:before="120" w:line="360" w:lineRule="auto"/>
        <w:ind w:left="5" w:right="761" w:firstLine="715"/>
        <w:jc w:val="center"/>
        <w:rPr>
          <w:rFonts w:ascii="Arial" w:hAnsi="Arial" w:cs="Arial"/>
          <w:color w:val="000000"/>
        </w:rPr>
      </w:pPr>
      <w:r w:rsidRPr="00355980">
        <w:rPr>
          <w:rFonts w:ascii="Arial" w:hAnsi="Arial" w:cs="Arial"/>
          <w:i/>
          <w:color w:val="000000"/>
        </w:rPr>
        <w:t xml:space="preserve">Таблица 3.6. </w:t>
      </w:r>
      <w:r w:rsidRPr="00355980">
        <w:rPr>
          <w:rFonts w:ascii="Arial" w:hAnsi="Arial" w:cs="Arial"/>
          <w:color w:val="000000"/>
        </w:rPr>
        <w:t>Классификация электромагнитных волн</w:t>
      </w:r>
    </w:p>
    <w:tbl>
      <w:tblPr>
        <w:tblStyle w:val="a5"/>
        <w:tblW w:w="0" w:type="auto"/>
        <w:tblLook w:val="00A0" w:firstRow="1" w:lastRow="0" w:firstColumn="1" w:lastColumn="0" w:noHBand="0" w:noVBand="0"/>
      </w:tblPr>
      <w:tblGrid>
        <w:gridCol w:w="3195"/>
        <w:gridCol w:w="3228"/>
        <w:gridCol w:w="3148"/>
      </w:tblGrid>
      <w:tr w:rsidR="00FA36D3" w:rsidRPr="002C1AEB" w:rsidTr="00AD2A89">
        <w:tc>
          <w:tcPr>
            <w:tcW w:w="3213" w:type="dxa"/>
          </w:tcPr>
          <w:p w:rsidR="00FA36D3" w:rsidRPr="002C1AEB" w:rsidRDefault="00FA36D3" w:rsidP="00AD2A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2C1AEB">
              <w:rPr>
                <w:color w:val="000000"/>
              </w:rPr>
              <w:t>лина волны, см</w:t>
            </w:r>
          </w:p>
        </w:tc>
        <w:tc>
          <w:tcPr>
            <w:tcW w:w="3243" w:type="dxa"/>
          </w:tcPr>
          <w:p w:rsidR="00FA36D3" w:rsidRPr="002C1AEB" w:rsidRDefault="00FA36D3" w:rsidP="00AD2A8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Тип   излучения</w:t>
            </w:r>
          </w:p>
        </w:tc>
        <w:tc>
          <w:tcPr>
            <w:tcW w:w="3170" w:type="dxa"/>
          </w:tcPr>
          <w:p w:rsidR="00FA36D3" w:rsidRPr="002C1AEB" w:rsidRDefault="00FA36D3" w:rsidP="00AD2A8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Частота излучения, Гц</w:t>
            </w:r>
          </w:p>
        </w:tc>
      </w:tr>
      <w:tr w:rsidR="00FA36D3" w:rsidRPr="002C1AEB" w:rsidTr="00AD2A89">
        <w:tc>
          <w:tcPr>
            <w:tcW w:w="3213" w:type="dxa"/>
          </w:tcPr>
          <w:p w:rsidR="00FA36D3" w:rsidRPr="002C1AEB" w:rsidRDefault="00FA36D3" w:rsidP="00AD2A89">
            <w:pPr>
              <w:rPr>
                <w:color w:val="000000"/>
              </w:rPr>
            </w:pPr>
            <w:r w:rsidRPr="002C1AEB">
              <w:rPr>
                <w:color w:val="000000"/>
              </w:rPr>
              <w:t>100 000 000 000        10</w:t>
            </w:r>
            <w:r w:rsidRPr="002C1AEB">
              <w:rPr>
                <w:color w:val="000000"/>
                <w:vertAlign w:val="superscript"/>
              </w:rPr>
              <w:t>11</w:t>
            </w:r>
          </w:p>
          <w:p w:rsidR="00FA36D3" w:rsidRPr="002C1AEB" w:rsidRDefault="00FA36D3" w:rsidP="00AD2A89">
            <w:pPr>
              <w:rPr>
                <w:color w:val="000000"/>
              </w:rPr>
            </w:pPr>
            <w:r w:rsidRPr="002C1AEB">
              <w:rPr>
                <w:color w:val="000000"/>
              </w:rPr>
              <w:t>10 000 000 000          10</w:t>
            </w:r>
            <w:r w:rsidRPr="002C1AEB">
              <w:rPr>
                <w:color w:val="000000"/>
                <w:vertAlign w:val="superscript"/>
              </w:rPr>
              <w:t>10</w:t>
            </w:r>
          </w:p>
          <w:p w:rsidR="00FA36D3" w:rsidRPr="002C1AEB" w:rsidRDefault="00FA36D3" w:rsidP="00AD2A89">
            <w:pPr>
              <w:rPr>
                <w:color w:val="000000"/>
              </w:rPr>
            </w:pPr>
            <w:r w:rsidRPr="002C1AEB">
              <w:rPr>
                <w:color w:val="000000"/>
              </w:rPr>
              <w:t>1 000 000 000            10</w:t>
            </w:r>
            <w:r w:rsidRPr="002C1AEB">
              <w:rPr>
                <w:color w:val="000000"/>
                <w:vertAlign w:val="superscript"/>
              </w:rPr>
              <w:t>9</w:t>
            </w:r>
          </w:p>
          <w:p w:rsidR="00FA36D3" w:rsidRPr="002C1AEB" w:rsidRDefault="00FA36D3" w:rsidP="00AD2A89">
            <w:pPr>
              <w:rPr>
                <w:color w:val="000000"/>
              </w:rPr>
            </w:pPr>
            <w:r w:rsidRPr="002C1AEB">
              <w:rPr>
                <w:color w:val="000000"/>
              </w:rPr>
              <w:t>100 000 000               10</w:t>
            </w:r>
            <w:r w:rsidRPr="002C1AEB">
              <w:rPr>
                <w:color w:val="000000"/>
                <w:vertAlign w:val="superscript"/>
              </w:rPr>
              <w:t>8</w:t>
            </w:r>
          </w:p>
          <w:p w:rsidR="00FA36D3" w:rsidRPr="002C1AEB" w:rsidRDefault="00FA36D3" w:rsidP="00AD2A89">
            <w:pPr>
              <w:rPr>
                <w:color w:val="000000"/>
              </w:rPr>
            </w:pPr>
            <w:r w:rsidRPr="002C1AEB">
              <w:rPr>
                <w:color w:val="000000"/>
              </w:rPr>
              <w:t>10 000 000                 10</w:t>
            </w:r>
            <w:r w:rsidRPr="002C1AEB">
              <w:rPr>
                <w:color w:val="000000"/>
                <w:vertAlign w:val="superscript"/>
              </w:rPr>
              <w:t>7</w:t>
            </w:r>
          </w:p>
          <w:p w:rsidR="00FA36D3" w:rsidRPr="002C1AEB" w:rsidRDefault="00FA36D3" w:rsidP="00AD2A89">
            <w:pPr>
              <w:rPr>
                <w:color w:val="000000"/>
              </w:rPr>
            </w:pPr>
            <w:r w:rsidRPr="002C1AEB">
              <w:rPr>
                <w:color w:val="000000"/>
              </w:rPr>
              <w:t>1 000 000                   10</w:t>
            </w:r>
            <w:r w:rsidRPr="002C1AEB">
              <w:rPr>
                <w:color w:val="000000"/>
                <w:vertAlign w:val="superscript"/>
              </w:rPr>
              <w:t>6</w:t>
            </w:r>
          </w:p>
          <w:p w:rsidR="00FA36D3" w:rsidRPr="002C1AEB" w:rsidRDefault="00FA36D3" w:rsidP="00AD2A89">
            <w:pPr>
              <w:jc w:val="center"/>
              <w:rPr>
                <w:color w:val="000000"/>
              </w:rPr>
            </w:pPr>
          </w:p>
        </w:tc>
        <w:tc>
          <w:tcPr>
            <w:tcW w:w="3243" w:type="dxa"/>
          </w:tcPr>
          <w:p w:rsidR="00FA36D3" w:rsidRPr="002C1AEB" w:rsidRDefault="00FA36D3" w:rsidP="00AD2A8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Электрические волны</w:t>
            </w:r>
          </w:p>
        </w:tc>
        <w:tc>
          <w:tcPr>
            <w:tcW w:w="3170" w:type="dxa"/>
          </w:tcPr>
          <w:p w:rsidR="00FA36D3" w:rsidRPr="002C1AEB" w:rsidRDefault="00FA36D3" w:rsidP="00AD2A8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10</w:t>
            </w:r>
            <w:r w:rsidRPr="002C1AEB">
              <w:rPr>
                <w:color w:val="000000"/>
                <w:vertAlign w:val="superscript"/>
              </w:rPr>
              <w:t>-1</w:t>
            </w:r>
          </w:p>
          <w:p w:rsidR="00FA36D3" w:rsidRPr="002C1AEB" w:rsidRDefault="00FA36D3" w:rsidP="00AD2A8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10</w:t>
            </w:r>
            <w:r w:rsidRPr="002C1AEB">
              <w:rPr>
                <w:color w:val="000000"/>
                <w:vertAlign w:val="superscript"/>
              </w:rPr>
              <w:t>0</w:t>
            </w:r>
          </w:p>
          <w:p w:rsidR="00FA36D3" w:rsidRPr="002C1AEB" w:rsidRDefault="00FA36D3" w:rsidP="00AD2A8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10</w:t>
            </w:r>
            <w:r w:rsidRPr="002C1AEB">
              <w:rPr>
                <w:color w:val="000000"/>
                <w:vertAlign w:val="superscript"/>
              </w:rPr>
              <w:t>1</w:t>
            </w:r>
          </w:p>
          <w:p w:rsidR="00FA36D3" w:rsidRPr="002C1AEB" w:rsidRDefault="00FA36D3" w:rsidP="00AD2A8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10</w:t>
            </w:r>
            <w:r w:rsidRPr="002C1AEB">
              <w:rPr>
                <w:color w:val="000000"/>
                <w:vertAlign w:val="superscript"/>
              </w:rPr>
              <w:t>2</w:t>
            </w:r>
          </w:p>
          <w:p w:rsidR="00FA36D3" w:rsidRPr="002C1AEB" w:rsidRDefault="00FA36D3" w:rsidP="00AD2A8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10</w:t>
            </w:r>
            <w:r w:rsidRPr="002C1AEB">
              <w:rPr>
                <w:color w:val="000000"/>
                <w:vertAlign w:val="superscript"/>
              </w:rPr>
              <w:t>3</w:t>
            </w:r>
          </w:p>
          <w:p w:rsidR="00FA36D3" w:rsidRPr="002C1AEB" w:rsidRDefault="00FA36D3" w:rsidP="00AD2A8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10</w:t>
            </w:r>
            <w:r w:rsidRPr="002C1AEB">
              <w:rPr>
                <w:color w:val="000000"/>
                <w:vertAlign w:val="superscript"/>
              </w:rPr>
              <w:t>4</w:t>
            </w:r>
          </w:p>
          <w:p w:rsidR="00FA36D3" w:rsidRPr="002C1AEB" w:rsidRDefault="00FA36D3" w:rsidP="00AD2A89">
            <w:pPr>
              <w:jc w:val="center"/>
              <w:rPr>
                <w:color w:val="000000"/>
              </w:rPr>
            </w:pPr>
          </w:p>
        </w:tc>
      </w:tr>
      <w:tr w:rsidR="00FA36D3" w:rsidRPr="002C1AEB" w:rsidTr="00AD2A89">
        <w:tc>
          <w:tcPr>
            <w:tcW w:w="3213" w:type="dxa"/>
          </w:tcPr>
          <w:p w:rsidR="00FA36D3" w:rsidRPr="002C1AEB" w:rsidRDefault="00FA36D3" w:rsidP="00AD2A89">
            <w:pPr>
              <w:rPr>
                <w:color w:val="000000"/>
              </w:rPr>
            </w:pPr>
            <w:r w:rsidRPr="002C1AEB">
              <w:rPr>
                <w:color w:val="000000"/>
              </w:rPr>
              <w:lastRenderedPageBreak/>
              <w:t>100 000                       10</w:t>
            </w:r>
            <w:r w:rsidRPr="002C1AEB">
              <w:rPr>
                <w:color w:val="000000"/>
                <w:vertAlign w:val="superscript"/>
              </w:rPr>
              <w:t>5</w:t>
            </w:r>
          </w:p>
          <w:p w:rsidR="00FA36D3" w:rsidRPr="002C1AEB" w:rsidRDefault="00FA36D3" w:rsidP="00AD2A89">
            <w:pPr>
              <w:rPr>
                <w:color w:val="000000"/>
              </w:rPr>
            </w:pPr>
            <w:r w:rsidRPr="002C1AEB">
              <w:rPr>
                <w:color w:val="000000"/>
              </w:rPr>
              <w:t>10 000                         10</w:t>
            </w:r>
            <w:r w:rsidRPr="002C1AEB">
              <w:rPr>
                <w:color w:val="000000"/>
                <w:vertAlign w:val="superscript"/>
              </w:rPr>
              <w:t>4</w:t>
            </w:r>
          </w:p>
          <w:p w:rsidR="00FA36D3" w:rsidRPr="002C1AEB" w:rsidRDefault="00FA36D3" w:rsidP="00AD2A89">
            <w:pPr>
              <w:rPr>
                <w:color w:val="000000"/>
              </w:rPr>
            </w:pPr>
            <w:r w:rsidRPr="002C1AEB">
              <w:rPr>
                <w:color w:val="000000"/>
              </w:rPr>
              <w:t>1 000                           10</w:t>
            </w:r>
            <w:r w:rsidRPr="002C1AEB">
              <w:rPr>
                <w:color w:val="000000"/>
                <w:vertAlign w:val="superscript"/>
              </w:rPr>
              <w:t>3</w:t>
            </w:r>
          </w:p>
          <w:p w:rsidR="00FA36D3" w:rsidRPr="002C1AEB" w:rsidRDefault="00FA36D3" w:rsidP="00AD2A89">
            <w:pPr>
              <w:rPr>
                <w:color w:val="000000"/>
              </w:rPr>
            </w:pPr>
            <w:r w:rsidRPr="002C1AEB">
              <w:rPr>
                <w:color w:val="000000"/>
              </w:rPr>
              <w:t>100                              10</w:t>
            </w:r>
            <w:r w:rsidRPr="002C1AEB">
              <w:rPr>
                <w:color w:val="000000"/>
                <w:vertAlign w:val="superscript"/>
              </w:rPr>
              <w:t>2</w:t>
            </w:r>
          </w:p>
          <w:p w:rsidR="00FA36D3" w:rsidRPr="002C1AEB" w:rsidRDefault="00FA36D3" w:rsidP="00AD2A89">
            <w:pPr>
              <w:rPr>
                <w:color w:val="000000"/>
              </w:rPr>
            </w:pPr>
            <w:r w:rsidRPr="002C1AEB">
              <w:rPr>
                <w:color w:val="000000"/>
              </w:rPr>
              <w:t>10                                10</w:t>
            </w:r>
            <w:r w:rsidRPr="002C1AEB">
              <w:rPr>
                <w:color w:val="000000"/>
                <w:vertAlign w:val="superscript"/>
              </w:rPr>
              <w:t>1</w:t>
            </w:r>
          </w:p>
          <w:p w:rsidR="00FA36D3" w:rsidRPr="002C1AEB" w:rsidRDefault="00FA36D3" w:rsidP="00AD2A89">
            <w:pPr>
              <w:jc w:val="center"/>
              <w:rPr>
                <w:color w:val="000000"/>
              </w:rPr>
            </w:pPr>
          </w:p>
        </w:tc>
        <w:tc>
          <w:tcPr>
            <w:tcW w:w="3243" w:type="dxa"/>
          </w:tcPr>
          <w:p w:rsidR="00FA36D3" w:rsidRPr="002C1AEB" w:rsidRDefault="00FA36D3" w:rsidP="00AD2A8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Радиоволны</w:t>
            </w:r>
          </w:p>
        </w:tc>
        <w:tc>
          <w:tcPr>
            <w:tcW w:w="3170" w:type="dxa"/>
          </w:tcPr>
          <w:p w:rsidR="00FA36D3" w:rsidRPr="002C1AEB" w:rsidRDefault="00FA36D3" w:rsidP="00AD2A8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10</w:t>
            </w:r>
            <w:r w:rsidRPr="002C1AEB">
              <w:rPr>
                <w:color w:val="000000"/>
                <w:vertAlign w:val="superscript"/>
              </w:rPr>
              <w:t>5</w:t>
            </w:r>
          </w:p>
          <w:p w:rsidR="00FA36D3" w:rsidRPr="002C1AEB" w:rsidRDefault="00FA36D3" w:rsidP="00AD2A8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10</w:t>
            </w:r>
            <w:r w:rsidRPr="002C1AEB">
              <w:rPr>
                <w:color w:val="000000"/>
                <w:vertAlign w:val="superscript"/>
              </w:rPr>
              <w:t>6</w:t>
            </w:r>
          </w:p>
          <w:p w:rsidR="00FA36D3" w:rsidRPr="002C1AEB" w:rsidRDefault="00FA36D3" w:rsidP="00AD2A8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10</w:t>
            </w:r>
            <w:r w:rsidRPr="002C1AEB">
              <w:rPr>
                <w:color w:val="000000"/>
                <w:vertAlign w:val="superscript"/>
              </w:rPr>
              <w:t>7</w:t>
            </w:r>
          </w:p>
          <w:p w:rsidR="00FA36D3" w:rsidRPr="002C1AEB" w:rsidRDefault="00FA36D3" w:rsidP="00AD2A8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10</w:t>
            </w:r>
            <w:r w:rsidRPr="002C1AEB">
              <w:rPr>
                <w:color w:val="000000"/>
                <w:vertAlign w:val="superscript"/>
              </w:rPr>
              <w:t>8</w:t>
            </w:r>
          </w:p>
          <w:p w:rsidR="00FA36D3" w:rsidRPr="002C1AEB" w:rsidRDefault="00FA36D3" w:rsidP="00AD2A8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10</w:t>
            </w:r>
            <w:r w:rsidRPr="002C1AEB">
              <w:rPr>
                <w:color w:val="000000"/>
                <w:vertAlign w:val="superscript"/>
              </w:rPr>
              <w:t>9</w:t>
            </w:r>
          </w:p>
          <w:p w:rsidR="00FA36D3" w:rsidRPr="002C1AEB" w:rsidRDefault="00FA36D3" w:rsidP="00AD2A89">
            <w:pPr>
              <w:jc w:val="center"/>
              <w:rPr>
                <w:color w:val="000000"/>
              </w:rPr>
            </w:pPr>
          </w:p>
        </w:tc>
      </w:tr>
      <w:tr w:rsidR="00FA36D3" w:rsidRPr="002C1AEB" w:rsidTr="00AD2A89">
        <w:tc>
          <w:tcPr>
            <w:tcW w:w="3213" w:type="dxa"/>
          </w:tcPr>
          <w:p w:rsidR="00FA36D3" w:rsidRPr="002C1AEB" w:rsidRDefault="00FA36D3" w:rsidP="00AD2A89">
            <w:pPr>
              <w:rPr>
                <w:color w:val="000000"/>
              </w:rPr>
            </w:pPr>
            <w:r w:rsidRPr="002C1AEB">
              <w:rPr>
                <w:color w:val="000000"/>
              </w:rPr>
              <w:t>1                                  10</w:t>
            </w:r>
            <w:r w:rsidRPr="002C1AEB">
              <w:rPr>
                <w:color w:val="000000"/>
                <w:vertAlign w:val="superscript"/>
              </w:rPr>
              <w:t>0</w:t>
            </w:r>
          </w:p>
          <w:p w:rsidR="00FA36D3" w:rsidRPr="002C1AEB" w:rsidRDefault="00FA36D3" w:rsidP="00AD2A89">
            <w:pPr>
              <w:rPr>
                <w:color w:val="000000"/>
              </w:rPr>
            </w:pPr>
            <w:r w:rsidRPr="002C1AEB">
              <w:rPr>
                <w:color w:val="000000"/>
              </w:rPr>
              <w:t>0,1                               10</w:t>
            </w:r>
            <w:r w:rsidRPr="002C1AEB">
              <w:rPr>
                <w:color w:val="000000"/>
                <w:vertAlign w:val="superscript"/>
              </w:rPr>
              <w:t>-1</w:t>
            </w:r>
          </w:p>
          <w:p w:rsidR="00FA36D3" w:rsidRPr="002C1AEB" w:rsidRDefault="00FA36D3" w:rsidP="00AD2A89">
            <w:pPr>
              <w:rPr>
                <w:color w:val="000000"/>
              </w:rPr>
            </w:pPr>
            <w:r w:rsidRPr="002C1AEB">
              <w:rPr>
                <w:color w:val="000000"/>
              </w:rPr>
              <w:t>0, 01                            10</w:t>
            </w:r>
            <w:r w:rsidRPr="002C1AEB">
              <w:rPr>
                <w:color w:val="000000"/>
                <w:vertAlign w:val="superscript"/>
              </w:rPr>
              <w:t>-2</w:t>
            </w:r>
          </w:p>
          <w:p w:rsidR="00FA36D3" w:rsidRPr="002C1AEB" w:rsidRDefault="00FA36D3" w:rsidP="00AD2A89">
            <w:pPr>
              <w:rPr>
                <w:color w:val="000000"/>
              </w:rPr>
            </w:pPr>
            <w:r w:rsidRPr="002C1AEB">
              <w:rPr>
                <w:color w:val="000000"/>
              </w:rPr>
              <w:t>0.001                           10</w:t>
            </w:r>
            <w:r w:rsidRPr="002C1AEB">
              <w:rPr>
                <w:color w:val="000000"/>
                <w:vertAlign w:val="superscript"/>
              </w:rPr>
              <w:t>-3</w:t>
            </w:r>
          </w:p>
        </w:tc>
        <w:tc>
          <w:tcPr>
            <w:tcW w:w="3243" w:type="dxa"/>
          </w:tcPr>
          <w:p w:rsidR="00FA36D3" w:rsidRPr="002C1AEB" w:rsidRDefault="00FA36D3" w:rsidP="00AD2A8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Инфракрасные лучи</w:t>
            </w:r>
          </w:p>
        </w:tc>
        <w:tc>
          <w:tcPr>
            <w:tcW w:w="3170" w:type="dxa"/>
          </w:tcPr>
          <w:p w:rsidR="00FA36D3" w:rsidRPr="002C1AEB" w:rsidRDefault="00FA36D3" w:rsidP="00AD2A8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10</w:t>
            </w:r>
            <w:r w:rsidRPr="002C1AEB">
              <w:rPr>
                <w:color w:val="000000"/>
                <w:vertAlign w:val="superscript"/>
              </w:rPr>
              <w:t>10</w:t>
            </w:r>
          </w:p>
          <w:p w:rsidR="00FA36D3" w:rsidRPr="002C1AEB" w:rsidRDefault="00FA36D3" w:rsidP="00AD2A8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10</w:t>
            </w:r>
            <w:r w:rsidRPr="002C1AEB">
              <w:rPr>
                <w:color w:val="000000"/>
                <w:vertAlign w:val="superscript"/>
              </w:rPr>
              <w:t>11</w:t>
            </w:r>
          </w:p>
          <w:p w:rsidR="00FA36D3" w:rsidRPr="002C1AEB" w:rsidRDefault="00FA36D3" w:rsidP="00AD2A8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10</w:t>
            </w:r>
            <w:r w:rsidRPr="002C1AEB">
              <w:rPr>
                <w:color w:val="000000"/>
                <w:vertAlign w:val="superscript"/>
              </w:rPr>
              <w:t>12</w:t>
            </w:r>
          </w:p>
          <w:p w:rsidR="00FA36D3" w:rsidRPr="002C1AEB" w:rsidRDefault="00FA36D3" w:rsidP="00AD2A8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10</w:t>
            </w:r>
            <w:r w:rsidRPr="002C1AEB">
              <w:rPr>
                <w:color w:val="000000"/>
                <w:vertAlign w:val="superscript"/>
              </w:rPr>
              <w:t>13</w:t>
            </w:r>
          </w:p>
        </w:tc>
      </w:tr>
      <w:tr w:rsidR="00FA36D3" w:rsidRPr="002C1AEB" w:rsidTr="00AD2A89">
        <w:tc>
          <w:tcPr>
            <w:tcW w:w="3213" w:type="dxa"/>
          </w:tcPr>
          <w:p w:rsidR="00FA36D3" w:rsidRPr="002C1AEB" w:rsidRDefault="00FA36D3" w:rsidP="00AD2A89">
            <w:pPr>
              <w:rPr>
                <w:color w:val="000000"/>
              </w:rPr>
            </w:pPr>
            <w:r w:rsidRPr="002C1AEB">
              <w:rPr>
                <w:color w:val="000000"/>
              </w:rPr>
              <w:t>0, 0001                        10</w:t>
            </w:r>
            <w:r w:rsidRPr="002C1AEB">
              <w:rPr>
                <w:color w:val="000000"/>
                <w:vertAlign w:val="superscript"/>
              </w:rPr>
              <w:t>-4</w:t>
            </w:r>
          </w:p>
        </w:tc>
        <w:tc>
          <w:tcPr>
            <w:tcW w:w="3243" w:type="dxa"/>
          </w:tcPr>
          <w:p w:rsidR="00FA36D3" w:rsidRPr="002C1AEB" w:rsidRDefault="00FA36D3" w:rsidP="00AD2A8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Видимый свет</w:t>
            </w:r>
          </w:p>
        </w:tc>
        <w:tc>
          <w:tcPr>
            <w:tcW w:w="3170" w:type="dxa"/>
          </w:tcPr>
          <w:p w:rsidR="00FA36D3" w:rsidRPr="002C1AEB" w:rsidRDefault="00FA36D3" w:rsidP="00AD2A8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10</w:t>
            </w:r>
            <w:r w:rsidRPr="002C1AEB">
              <w:rPr>
                <w:color w:val="000000"/>
                <w:vertAlign w:val="superscript"/>
              </w:rPr>
              <w:t>14</w:t>
            </w:r>
          </w:p>
          <w:p w:rsidR="00FA36D3" w:rsidRPr="002C1AEB" w:rsidRDefault="00FA36D3" w:rsidP="00AD2A89">
            <w:pPr>
              <w:jc w:val="center"/>
              <w:rPr>
                <w:color w:val="000000"/>
              </w:rPr>
            </w:pPr>
          </w:p>
        </w:tc>
      </w:tr>
      <w:tr w:rsidR="00FA36D3" w:rsidRPr="002C1AEB" w:rsidTr="00AD2A89">
        <w:tc>
          <w:tcPr>
            <w:tcW w:w="3213" w:type="dxa"/>
          </w:tcPr>
          <w:p w:rsidR="00FA36D3" w:rsidRPr="002C1AEB" w:rsidRDefault="00FA36D3" w:rsidP="00AD2A89">
            <w:pPr>
              <w:rPr>
                <w:color w:val="000000"/>
              </w:rPr>
            </w:pPr>
            <w:r w:rsidRPr="002C1AEB">
              <w:rPr>
                <w:color w:val="000000"/>
              </w:rPr>
              <w:t>0, 00001                      10</w:t>
            </w:r>
            <w:r w:rsidRPr="002C1AEB">
              <w:rPr>
                <w:color w:val="000000"/>
                <w:vertAlign w:val="superscript"/>
              </w:rPr>
              <w:t>-5</w:t>
            </w:r>
          </w:p>
          <w:p w:rsidR="00FA36D3" w:rsidRPr="002C1AEB" w:rsidRDefault="00FA36D3" w:rsidP="00AD2A89">
            <w:pPr>
              <w:rPr>
                <w:color w:val="000000"/>
              </w:rPr>
            </w:pPr>
            <w:r w:rsidRPr="002C1AEB">
              <w:rPr>
                <w:color w:val="000000"/>
              </w:rPr>
              <w:t>0,000001                     10</w:t>
            </w:r>
            <w:r w:rsidRPr="002C1AEB">
              <w:rPr>
                <w:color w:val="000000"/>
                <w:vertAlign w:val="superscript"/>
              </w:rPr>
              <w:t>-6</w:t>
            </w:r>
          </w:p>
        </w:tc>
        <w:tc>
          <w:tcPr>
            <w:tcW w:w="3243" w:type="dxa"/>
          </w:tcPr>
          <w:p w:rsidR="00FA36D3" w:rsidRPr="002C1AEB" w:rsidRDefault="00FA36D3" w:rsidP="00AD2A8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Ультрафиолетовые лучи</w:t>
            </w:r>
          </w:p>
        </w:tc>
        <w:tc>
          <w:tcPr>
            <w:tcW w:w="3170" w:type="dxa"/>
          </w:tcPr>
          <w:p w:rsidR="00FA36D3" w:rsidRPr="002C1AEB" w:rsidRDefault="00FA36D3" w:rsidP="00AD2A8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10</w:t>
            </w:r>
            <w:r w:rsidRPr="002C1AEB">
              <w:rPr>
                <w:color w:val="000000"/>
                <w:vertAlign w:val="superscript"/>
              </w:rPr>
              <w:t>15</w:t>
            </w:r>
          </w:p>
          <w:p w:rsidR="00FA36D3" w:rsidRPr="002C1AEB" w:rsidRDefault="00FA36D3" w:rsidP="00AD2A8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10</w:t>
            </w:r>
            <w:r w:rsidRPr="002C1AEB">
              <w:rPr>
                <w:color w:val="000000"/>
                <w:vertAlign w:val="superscript"/>
              </w:rPr>
              <w:t>16</w:t>
            </w:r>
          </w:p>
        </w:tc>
      </w:tr>
      <w:tr w:rsidR="00FA36D3" w:rsidRPr="002C1AEB" w:rsidTr="00AD2A89">
        <w:tc>
          <w:tcPr>
            <w:tcW w:w="3213" w:type="dxa"/>
          </w:tcPr>
          <w:p w:rsidR="00FA36D3" w:rsidRPr="002C1AEB" w:rsidRDefault="00FA36D3" w:rsidP="00AD2A89">
            <w:pPr>
              <w:rPr>
                <w:color w:val="000000"/>
              </w:rPr>
            </w:pPr>
            <w:r w:rsidRPr="002C1AEB">
              <w:rPr>
                <w:color w:val="000000"/>
              </w:rPr>
              <w:t>0.0000001                   10</w:t>
            </w:r>
            <w:r w:rsidRPr="002C1AEB">
              <w:rPr>
                <w:color w:val="000000"/>
                <w:vertAlign w:val="superscript"/>
              </w:rPr>
              <w:t>-7</w:t>
            </w:r>
          </w:p>
          <w:p w:rsidR="00FA36D3" w:rsidRPr="002C1AEB" w:rsidRDefault="00FA36D3" w:rsidP="00AD2A89">
            <w:pPr>
              <w:rPr>
                <w:color w:val="000000"/>
              </w:rPr>
            </w:pPr>
            <w:r w:rsidRPr="002C1AEB">
              <w:rPr>
                <w:color w:val="000000"/>
              </w:rPr>
              <w:t>0.00000001                 10</w:t>
            </w:r>
            <w:r w:rsidRPr="002C1AEB">
              <w:rPr>
                <w:color w:val="000000"/>
                <w:vertAlign w:val="superscript"/>
              </w:rPr>
              <w:t>-8</w:t>
            </w:r>
          </w:p>
          <w:p w:rsidR="00FA36D3" w:rsidRPr="002C1AEB" w:rsidRDefault="00FA36D3" w:rsidP="00AD2A89">
            <w:pPr>
              <w:rPr>
                <w:color w:val="000000"/>
              </w:rPr>
            </w:pPr>
            <w:r w:rsidRPr="002C1AEB">
              <w:rPr>
                <w:color w:val="000000"/>
              </w:rPr>
              <w:t>0,000000001               10</w:t>
            </w:r>
            <w:r w:rsidRPr="002C1AEB">
              <w:rPr>
                <w:color w:val="000000"/>
                <w:vertAlign w:val="superscript"/>
              </w:rPr>
              <w:t>-9</w:t>
            </w:r>
          </w:p>
        </w:tc>
        <w:tc>
          <w:tcPr>
            <w:tcW w:w="3243" w:type="dxa"/>
          </w:tcPr>
          <w:p w:rsidR="00FA36D3" w:rsidRPr="002C1AEB" w:rsidRDefault="00FA36D3" w:rsidP="00AD2A8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Рентгеновские лучи</w:t>
            </w:r>
          </w:p>
        </w:tc>
        <w:tc>
          <w:tcPr>
            <w:tcW w:w="3170" w:type="dxa"/>
          </w:tcPr>
          <w:p w:rsidR="00FA36D3" w:rsidRPr="002C1AEB" w:rsidRDefault="00FA36D3" w:rsidP="00AD2A8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10</w:t>
            </w:r>
            <w:r w:rsidRPr="002C1AEB">
              <w:rPr>
                <w:color w:val="000000"/>
                <w:vertAlign w:val="superscript"/>
              </w:rPr>
              <w:t>17</w:t>
            </w:r>
          </w:p>
          <w:p w:rsidR="00FA36D3" w:rsidRPr="002C1AEB" w:rsidRDefault="00FA36D3" w:rsidP="00AD2A8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10</w:t>
            </w:r>
            <w:r w:rsidRPr="002C1AEB">
              <w:rPr>
                <w:color w:val="000000"/>
                <w:vertAlign w:val="superscript"/>
              </w:rPr>
              <w:t>18</w:t>
            </w:r>
          </w:p>
          <w:p w:rsidR="00FA36D3" w:rsidRPr="002C1AEB" w:rsidRDefault="00FA36D3" w:rsidP="00AD2A8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10</w:t>
            </w:r>
            <w:r w:rsidRPr="002C1AEB">
              <w:rPr>
                <w:color w:val="000000"/>
                <w:vertAlign w:val="superscript"/>
              </w:rPr>
              <w:t>19</w:t>
            </w:r>
          </w:p>
        </w:tc>
      </w:tr>
      <w:tr w:rsidR="00FA36D3" w:rsidRPr="002C1AEB" w:rsidTr="00AD2A89">
        <w:tc>
          <w:tcPr>
            <w:tcW w:w="3213" w:type="dxa"/>
          </w:tcPr>
          <w:p w:rsidR="00FA36D3" w:rsidRPr="002C1AEB" w:rsidRDefault="00FA36D3" w:rsidP="00AD2A89">
            <w:pPr>
              <w:jc w:val="center"/>
              <w:rPr>
                <w:color w:val="000000"/>
              </w:rPr>
            </w:pPr>
          </w:p>
        </w:tc>
        <w:tc>
          <w:tcPr>
            <w:tcW w:w="3243" w:type="dxa"/>
          </w:tcPr>
          <w:p w:rsidR="00FA36D3" w:rsidRPr="002C1AEB" w:rsidRDefault="00FA36D3" w:rsidP="00AD2A8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Гамма-лучи</w:t>
            </w:r>
          </w:p>
        </w:tc>
        <w:tc>
          <w:tcPr>
            <w:tcW w:w="3170" w:type="dxa"/>
          </w:tcPr>
          <w:p w:rsidR="00FA36D3" w:rsidRPr="002C1AEB" w:rsidRDefault="00FA36D3" w:rsidP="00AD2A8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10</w:t>
            </w:r>
            <w:r w:rsidRPr="002C1AEB">
              <w:rPr>
                <w:color w:val="000000"/>
                <w:vertAlign w:val="superscript"/>
              </w:rPr>
              <w:t>20</w:t>
            </w:r>
          </w:p>
        </w:tc>
      </w:tr>
    </w:tbl>
    <w:p w:rsidR="00FA36D3" w:rsidRPr="00957D56" w:rsidRDefault="00FA36D3" w:rsidP="00FA36D3">
      <w:pPr>
        <w:ind w:firstLine="709"/>
        <w:jc w:val="center"/>
        <w:rPr>
          <w:color w:val="000000"/>
          <w:sz w:val="28"/>
          <w:szCs w:val="28"/>
        </w:rPr>
      </w:pPr>
    </w:p>
    <w:p w:rsidR="00FA36D3" w:rsidRDefault="00FA36D3" w:rsidP="00FA36D3">
      <w:r w:rsidRPr="00A31B11">
        <w:rPr>
          <w:noProof/>
        </w:rPr>
        <w:drawing>
          <wp:inline distT="0" distB="0" distL="0" distR="0" wp14:anchorId="6FF5E31A" wp14:editId="471656A7">
            <wp:extent cx="5329645" cy="2519529"/>
            <wp:effectExtent l="19050" t="0" r="4355" b="0"/>
            <wp:docPr id="14" name="Рисунок 69" descr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Tabl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964" cy="252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6D3" w:rsidRDefault="00FA36D3" w:rsidP="00FA36D3"/>
    <w:p w:rsidR="00FA36D3" w:rsidRPr="00E279A1" w:rsidRDefault="00FA36D3" w:rsidP="00FA36D3">
      <w:pPr>
        <w:pStyle w:val="1"/>
        <w:shd w:val="clear" w:color="auto" w:fill="FFFFFF"/>
        <w:spacing w:line="312" w:lineRule="auto"/>
        <w:ind w:right="8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279A1">
        <w:rPr>
          <w:rFonts w:ascii="Arial" w:hAnsi="Arial" w:cs="Arial"/>
          <w:color w:val="000000"/>
          <w:sz w:val="24"/>
          <w:szCs w:val="24"/>
        </w:rPr>
        <w:t>Поэтапное воздействие всех видов ионизирующих из</w:t>
      </w:r>
      <w:r>
        <w:rPr>
          <w:rFonts w:ascii="Arial" w:hAnsi="Arial" w:cs="Arial"/>
          <w:color w:val="000000"/>
          <w:sz w:val="24"/>
          <w:szCs w:val="24"/>
        </w:rPr>
        <w:t>лучений на любой живой организм</w:t>
      </w:r>
    </w:p>
    <w:p w:rsidR="00FA36D3" w:rsidRPr="005D790B" w:rsidRDefault="00FA36D3" w:rsidP="00FA36D3">
      <w:pPr>
        <w:pStyle w:val="a6"/>
        <w:spacing w:line="264" w:lineRule="auto"/>
        <w:ind w:firstLine="709"/>
        <w:rPr>
          <w:rFonts w:ascii="Arial" w:hAnsi="Arial" w:cs="Arial"/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</wp:posOffset>
                </wp:positionV>
                <wp:extent cx="6385560" cy="908685"/>
                <wp:effectExtent l="13335" t="13335" r="11430" b="1143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556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BFBF8" id="Rectangle 10" o:spid="_x0000_s1026" style="position:absolute;margin-left:-9pt;margin-top:.05pt;width:502.8pt;height:71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"/>
            </w:pict>
          </mc:Fallback>
        </mc:AlternateContent>
      </w:r>
      <w:r w:rsidRPr="005D790B">
        <w:rPr>
          <w:rFonts w:ascii="Arial" w:hAnsi="Arial" w:cs="Arial"/>
          <w:b/>
          <w:i/>
          <w:sz w:val="22"/>
          <w:szCs w:val="22"/>
        </w:rPr>
        <w:t>Заряженные частицы:</w:t>
      </w:r>
    </w:p>
    <w:p w:rsidR="00FA36D3" w:rsidRPr="005D790B" w:rsidRDefault="00FA36D3" w:rsidP="00FA36D3">
      <w:pPr>
        <w:pStyle w:val="a6"/>
        <w:spacing w:line="264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D790B">
        <w:rPr>
          <w:rFonts w:ascii="Arial" w:hAnsi="Arial" w:cs="Arial"/>
          <w:sz w:val="22"/>
          <w:szCs w:val="22"/>
        </w:rPr>
        <w:t>Проникающие в ткани организма альфа- и бета-частицы теряют энергию вследствие электрических взаимодействий с электронами тех атомов, близ которых они проходят. Гамма-излучение и рентгеновские лучи передают свою энергию веществу несколько иными способами, которые, в конечном счете, также приводят к электрическим взаимодействиям.</w:t>
      </w:r>
    </w:p>
    <w:p w:rsidR="00FA36D3" w:rsidRPr="005D790B" w:rsidRDefault="00FA36D3" w:rsidP="00FA36D3">
      <w:pPr>
        <w:pStyle w:val="a6"/>
        <w:spacing w:line="264" w:lineRule="auto"/>
        <w:ind w:firstLine="709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172085</wp:posOffset>
                </wp:positionV>
                <wp:extent cx="6385560" cy="1105535"/>
                <wp:effectExtent l="13335" t="6985" r="11430" b="1143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556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CC89D" id="Rectangle 11" o:spid="_x0000_s1026" style="position:absolute;margin-left:-9pt;margin-top:13.55pt;width:502.8pt;height:87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26035</wp:posOffset>
                </wp:positionV>
                <wp:extent cx="0" cy="162560"/>
                <wp:effectExtent l="59055" t="13335" r="55245" b="14605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A77A9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2.05pt" to="390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A9k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26035</wp:posOffset>
                </wp:positionV>
                <wp:extent cx="0" cy="162560"/>
                <wp:effectExtent l="59055" t="13335" r="55245" b="1460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DC7B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2.05pt" to="93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5w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FA36D3" w:rsidRPr="005D790B" w:rsidRDefault="00FA36D3" w:rsidP="00FA36D3">
      <w:pPr>
        <w:pStyle w:val="a6"/>
        <w:spacing w:line="264" w:lineRule="auto"/>
        <w:ind w:firstLine="709"/>
        <w:rPr>
          <w:rFonts w:ascii="Arial" w:hAnsi="Arial" w:cs="Arial"/>
          <w:b/>
          <w:i/>
          <w:sz w:val="22"/>
          <w:szCs w:val="22"/>
        </w:rPr>
      </w:pPr>
      <w:r w:rsidRPr="005D790B">
        <w:rPr>
          <w:rFonts w:ascii="Arial" w:hAnsi="Arial" w:cs="Arial"/>
          <w:b/>
          <w:i/>
          <w:sz w:val="22"/>
          <w:szCs w:val="22"/>
        </w:rPr>
        <w:t>Электрические взаимодействия:</w:t>
      </w:r>
    </w:p>
    <w:p w:rsidR="00FA36D3" w:rsidRPr="005D790B" w:rsidRDefault="00FA36D3" w:rsidP="00FA36D3">
      <w:pPr>
        <w:pStyle w:val="a6"/>
        <w:spacing w:line="264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D790B">
        <w:rPr>
          <w:rFonts w:ascii="Arial" w:hAnsi="Arial" w:cs="Arial"/>
          <w:sz w:val="22"/>
          <w:szCs w:val="22"/>
        </w:rPr>
        <w:t>За время порядка десяти триллионных секунды после того, как проникающее излучение достигнет соответствующего атома в ткани организма, от этого атома отрывается электрон. Электрон заряжен отрицательно, поэтому остальная часть исходного нейтрального атома становится положительно заряженной. Этот процесс называется</w:t>
      </w:r>
      <w:r w:rsidRPr="005D790B">
        <w:rPr>
          <w:rFonts w:ascii="Arial" w:hAnsi="Arial" w:cs="Arial"/>
          <w:b/>
          <w:sz w:val="22"/>
          <w:szCs w:val="22"/>
        </w:rPr>
        <w:t xml:space="preserve"> </w:t>
      </w:r>
      <w:r w:rsidRPr="005D790B">
        <w:rPr>
          <w:rFonts w:ascii="Arial" w:hAnsi="Arial" w:cs="Arial"/>
          <w:sz w:val="22"/>
          <w:szCs w:val="22"/>
        </w:rPr>
        <w:t>ионизацией</w:t>
      </w:r>
      <w:r w:rsidRPr="005D790B">
        <w:rPr>
          <w:rFonts w:ascii="Arial" w:hAnsi="Arial" w:cs="Arial"/>
          <w:b/>
          <w:sz w:val="22"/>
          <w:szCs w:val="22"/>
        </w:rPr>
        <w:t xml:space="preserve">. </w:t>
      </w:r>
      <w:r w:rsidRPr="005D790B">
        <w:rPr>
          <w:rFonts w:ascii="Arial" w:hAnsi="Arial" w:cs="Arial"/>
          <w:sz w:val="22"/>
          <w:szCs w:val="22"/>
        </w:rPr>
        <w:t>Оторвавшийся электрон может далее ионизировать другие атомы.</w:t>
      </w:r>
    </w:p>
    <w:p w:rsidR="00FA36D3" w:rsidRPr="005D790B" w:rsidRDefault="00FA36D3" w:rsidP="00FA36D3">
      <w:pPr>
        <w:pStyle w:val="a6"/>
        <w:spacing w:line="264" w:lineRule="auto"/>
        <w:ind w:firstLine="709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41910</wp:posOffset>
                </wp:positionV>
                <wp:extent cx="0" cy="212725"/>
                <wp:effectExtent l="57150" t="13970" r="57150" b="20955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B9715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2pt,3.3pt" to="391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55245</wp:posOffset>
                </wp:positionV>
                <wp:extent cx="0" cy="212725"/>
                <wp:effectExtent l="59055" t="8255" r="55245" b="1714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C37F2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4.35pt" to="93.6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">
                <v:stroke endarrow="block"/>
              </v:line>
            </w:pict>
          </mc:Fallback>
        </mc:AlternateContent>
      </w:r>
    </w:p>
    <w:p w:rsidR="00FA36D3" w:rsidRPr="005D790B" w:rsidRDefault="00FA36D3" w:rsidP="00FA36D3">
      <w:pPr>
        <w:pStyle w:val="a6"/>
        <w:spacing w:line="264" w:lineRule="auto"/>
        <w:ind w:firstLine="709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29845</wp:posOffset>
                </wp:positionV>
                <wp:extent cx="6385560" cy="870585"/>
                <wp:effectExtent l="13335" t="6985" r="11430" b="825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556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EB987" id="Rectangle 12" o:spid="_x0000_s1026" style="position:absolute;margin-left:-9pt;margin-top:2.35pt;width:502.8pt;height:68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SBIAIAAD0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"/>
            </w:pict>
          </mc:Fallback>
        </mc:AlternateContent>
      </w:r>
      <w:r w:rsidRPr="005D790B">
        <w:rPr>
          <w:rFonts w:ascii="Arial" w:hAnsi="Arial" w:cs="Arial"/>
          <w:b/>
          <w:i/>
          <w:sz w:val="22"/>
          <w:szCs w:val="22"/>
        </w:rPr>
        <w:t>Физико-химические изменения:</w:t>
      </w:r>
    </w:p>
    <w:p w:rsidR="00FA36D3" w:rsidRPr="005D790B" w:rsidRDefault="00FA36D3" w:rsidP="00FA36D3">
      <w:pPr>
        <w:pStyle w:val="a6"/>
        <w:spacing w:line="264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D790B">
        <w:rPr>
          <w:rFonts w:ascii="Arial" w:hAnsi="Arial" w:cs="Arial"/>
          <w:sz w:val="22"/>
          <w:szCs w:val="22"/>
        </w:rPr>
        <w:t xml:space="preserve">И свободный электрон, и ионизированный атом обычно не могут долго пребывать в таком состоянии и в течение следующих десяти миллиардных долей секунды участвуют </w:t>
      </w:r>
      <w:r w:rsidRPr="005D790B">
        <w:rPr>
          <w:rFonts w:ascii="Arial" w:hAnsi="Arial" w:cs="Arial"/>
          <w:sz w:val="22"/>
          <w:szCs w:val="22"/>
        </w:rPr>
        <w:lastRenderedPageBreak/>
        <w:t xml:space="preserve">в сложной цепи реакций, в результате которых образуются новые молекулы, включая и такие чрезвычайно реакционно-способные, как свободные радикалы. </w:t>
      </w:r>
    </w:p>
    <w:p w:rsidR="00FA36D3" w:rsidRPr="005D790B" w:rsidRDefault="00FA36D3" w:rsidP="00FA36D3">
      <w:pPr>
        <w:pStyle w:val="a6"/>
        <w:spacing w:line="264" w:lineRule="auto"/>
        <w:ind w:firstLine="709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170180</wp:posOffset>
                </wp:positionV>
                <wp:extent cx="6385560" cy="1066800"/>
                <wp:effectExtent l="13335" t="5715" r="11430" b="1333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556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C9DB1" id="Rectangle 13" o:spid="_x0000_s1026" style="position:absolute;margin-left:-9pt;margin-top:13.4pt;width:502.8pt;height:8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"/>
            </w:pict>
          </mc:Fallback>
        </mc:AlternateContent>
      </w: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13970</wp:posOffset>
                </wp:positionV>
                <wp:extent cx="0" cy="213360"/>
                <wp:effectExtent l="59055" t="11430" r="55245" b="2286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063C6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5pt,1.1pt" to="394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29845</wp:posOffset>
                </wp:positionV>
                <wp:extent cx="0" cy="184150"/>
                <wp:effectExtent l="59055" t="8255" r="55245" b="1714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3C123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.35pt" to="95.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FA36D3" w:rsidRPr="005D790B" w:rsidRDefault="00FA36D3" w:rsidP="00FA36D3">
      <w:pPr>
        <w:pStyle w:val="a6"/>
        <w:spacing w:line="264" w:lineRule="auto"/>
        <w:ind w:firstLine="709"/>
        <w:rPr>
          <w:rFonts w:ascii="Arial" w:hAnsi="Arial" w:cs="Arial"/>
          <w:b/>
          <w:i/>
          <w:sz w:val="22"/>
          <w:szCs w:val="22"/>
        </w:rPr>
      </w:pPr>
      <w:r w:rsidRPr="005D790B">
        <w:rPr>
          <w:rFonts w:ascii="Arial" w:hAnsi="Arial" w:cs="Arial"/>
          <w:b/>
          <w:i/>
          <w:sz w:val="22"/>
          <w:szCs w:val="22"/>
        </w:rPr>
        <w:t>Химические изменения:</w:t>
      </w:r>
    </w:p>
    <w:p w:rsidR="00FA36D3" w:rsidRPr="005D790B" w:rsidRDefault="00FA36D3" w:rsidP="00FA36D3">
      <w:pPr>
        <w:pStyle w:val="a6"/>
        <w:spacing w:line="264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D790B">
        <w:rPr>
          <w:rFonts w:ascii="Arial" w:hAnsi="Arial" w:cs="Arial"/>
          <w:sz w:val="22"/>
          <w:szCs w:val="22"/>
        </w:rPr>
        <w:t>В течение следующих миллионных долей секунды образовавшиеся свободные радикалы реагируют как друг с другом, так и с другими молекулами и через цепочку реакций, еще не изученных до конца, могут вызвать химическую модификацию важных в биологическом отношении молекул,  необходимых для нормального функционирования клетки.</w:t>
      </w:r>
    </w:p>
    <w:p w:rsidR="00FA36D3" w:rsidRPr="005D790B" w:rsidRDefault="00FA36D3" w:rsidP="00FA36D3">
      <w:pPr>
        <w:pStyle w:val="a6"/>
        <w:spacing w:line="264" w:lineRule="auto"/>
        <w:ind w:firstLine="709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153670</wp:posOffset>
                </wp:positionV>
                <wp:extent cx="6385560" cy="795020"/>
                <wp:effectExtent l="13335" t="6350" r="11430" b="825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556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FC4EE" id="Rectangle 14" o:spid="_x0000_s1026" style="position:absolute;margin-left:-9pt;margin-top:12.1pt;width:502.8pt;height:62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"/>
            </w:pict>
          </mc:Fallback>
        </mc:AlternateContent>
      </w: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-1270</wp:posOffset>
                </wp:positionV>
                <wp:extent cx="0" cy="154940"/>
                <wp:effectExtent l="55245" t="13335" r="59055" b="2222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C007E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55pt,-.1pt" to="395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0" cy="153670"/>
                <wp:effectExtent l="60960" t="5080" r="53340" b="222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93B72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0" to="90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">
                <v:stroke endarrow="block"/>
              </v:line>
            </w:pict>
          </mc:Fallback>
        </mc:AlternateContent>
      </w:r>
    </w:p>
    <w:p w:rsidR="00FA36D3" w:rsidRPr="005D790B" w:rsidRDefault="00FA36D3" w:rsidP="00FA36D3">
      <w:pPr>
        <w:pStyle w:val="a6"/>
        <w:spacing w:line="264" w:lineRule="auto"/>
        <w:ind w:firstLine="709"/>
        <w:rPr>
          <w:rFonts w:ascii="Arial" w:hAnsi="Arial" w:cs="Arial"/>
          <w:b/>
          <w:i/>
          <w:sz w:val="22"/>
          <w:szCs w:val="22"/>
        </w:rPr>
      </w:pPr>
      <w:r w:rsidRPr="005D790B">
        <w:rPr>
          <w:rFonts w:ascii="Arial" w:hAnsi="Arial" w:cs="Arial"/>
          <w:b/>
          <w:i/>
          <w:sz w:val="22"/>
          <w:szCs w:val="22"/>
        </w:rPr>
        <w:t>Биологические эффекты:</w:t>
      </w:r>
    </w:p>
    <w:p w:rsidR="00FA36D3" w:rsidRPr="005D790B" w:rsidRDefault="00FA36D3" w:rsidP="00FA36D3">
      <w:pPr>
        <w:pStyle w:val="a6"/>
        <w:spacing w:line="264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D790B">
        <w:rPr>
          <w:rFonts w:ascii="Arial" w:hAnsi="Arial" w:cs="Arial"/>
          <w:sz w:val="22"/>
          <w:szCs w:val="22"/>
        </w:rPr>
        <w:t>Биохимические изменения могут произойти как через несколько секунд, так и через десятилетия после облучения и явиться причиной немедленной гибели клеток или таких изменений в них, которые могут привести к мутациям, раку и др.</w:t>
      </w:r>
    </w:p>
    <w:p w:rsidR="00FA36D3" w:rsidRPr="00957D56" w:rsidRDefault="00FA36D3" w:rsidP="00FA36D3">
      <w:pPr>
        <w:pStyle w:val="a8"/>
        <w:ind w:firstLine="709"/>
        <w:jc w:val="both"/>
        <w:rPr>
          <w:sz w:val="28"/>
          <w:szCs w:val="28"/>
        </w:rPr>
      </w:pPr>
    </w:p>
    <w:p w:rsidR="00FA36D3" w:rsidRPr="005D790B" w:rsidRDefault="00FA36D3" w:rsidP="00FA36D3">
      <w:pPr>
        <w:widowControl w:val="0"/>
        <w:shd w:val="clear" w:color="auto" w:fill="FFFFFF"/>
        <w:spacing w:line="360" w:lineRule="auto"/>
        <w:jc w:val="center"/>
        <w:rPr>
          <w:rFonts w:ascii="Arial" w:hAnsi="Arial" w:cs="Arial"/>
          <w:i/>
          <w:color w:val="000000"/>
        </w:rPr>
      </w:pPr>
      <w:r w:rsidRPr="005D790B">
        <w:rPr>
          <w:rFonts w:ascii="Arial" w:hAnsi="Arial" w:cs="Arial"/>
          <w:i/>
          <w:color w:val="000000"/>
        </w:rPr>
        <w:t xml:space="preserve">Рис. </w:t>
      </w:r>
      <w:r w:rsidRPr="005F0F9F">
        <w:rPr>
          <w:rFonts w:ascii="Arial" w:hAnsi="Arial" w:cs="Arial"/>
          <w:color w:val="000000"/>
        </w:rPr>
        <w:t>Поэтапное воздействие всех видов ионизирующих излучений</w:t>
      </w:r>
      <w:r>
        <w:rPr>
          <w:rFonts w:ascii="Arial" w:hAnsi="Arial" w:cs="Arial"/>
          <w:color w:val="000000"/>
        </w:rPr>
        <w:t xml:space="preserve"> </w:t>
      </w:r>
      <w:r w:rsidRPr="005F0F9F">
        <w:rPr>
          <w:rFonts w:ascii="Arial" w:hAnsi="Arial" w:cs="Arial"/>
          <w:color w:val="000000"/>
        </w:rPr>
        <w:t>на живой организм</w:t>
      </w:r>
    </w:p>
    <w:p w:rsidR="00FA36D3" w:rsidRPr="005F0F9F" w:rsidRDefault="00FA36D3" w:rsidP="00FA36D3">
      <w:pPr>
        <w:widowControl w:val="0"/>
        <w:shd w:val="clear" w:color="auto" w:fill="FFFFFF"/>
        <w:spacing w:line="360" w:lineRule="auto"/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F072866" wp14:editId="10A5A1D5">
            <wp:simplePos x="0" y="0"/>
            <wp:positionH relativeFrom="column">
              <wp:posOffset>113030</wp:posOffset>
            </wp:positionH>
            <wp:positionV relativeFrom="paragraph">
              <wp:posOffset>318770</wp:posOffset>
            </wp:positionV>
            <wp:extent cx="6104890" cy="4323715"/>
            <wp:effectExtent l="19050" t="0" r="0" b="0"/>
            <wp:wrapTopAndBottom/>
            <wp:docPr id="5" name="Рисунок 5" descr="~AUT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~AUT000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contrast="30000"/>
                    </a:blip>
                    <a:srcRect t="2183" b="3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432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0F9F">
        <w:rPr>
          <w:rFonts w:ascii="Arial" w:hAnsi="Arial" w:cs="Arial"/>
          <w:i/>
          <w:color w:val="000000"/>
        </w:rPr>
        <w:t>Таблица.</w:t>
      </w:r>
      <w:r>
        <w:rPr>
          <w:rFonts w:ascii="Arial" w:hAnsi="Arial" w:cs="Arial"/>
          <w:i/>
          <w:color w:val="000000"/>
        </w:rPr>
        <w:t xml:space="preserve"> </w:t>
      </w:r>
      <w:r w:rsidRPr="005F0F9F">
        <w:rPr>
          <w:rFonts w:ascii="Arial" w:hAnsi="Arial" w:cs="Arial"/>
          <w:color w:val="000000"/>
        </w:rPr>
        <w:t>Радиационное воздействие  и соответствующие биологические эффекты</w:t>
      </w:r>
    </w:p>
    <w:p w:rsidR="00FA36D3" w:rsidRDefault="00FA36D3" w:rsidP="00FA36D3">
      <w:pPr>
        <w:ind w:firstLine="709"/>
        <w:jc w:val="both"/>
        <w:rPr>
          <w:rFonts w:ascii="Arial" w:hAnsi="Arial" w:cs="Arial"/>
          <w:color w:val="000000"/>
        </w:rPr>
      </w:pPr>
    </w:p>
    <w:p w:rsidR="00FA36D3" w:rsidRPr="00A31B11" w:rsidRDefault="00FA36D3" w:rsidP="00FA36D3">
      <w:pPr>
        <w:ind w:firstLine="709"/>
        <w:jc w:val="both"/>
      </w:pPr>
      <w:r w:rsidRPr="005F0F9F">
        <w:rPr>
          <w:rFonts w:ascii="Arial" w:hAnsi="Arial" w:cs="Arial"/>
          <w:color w:val="000000"/>
        </w:rPr>
        <w:t xml:space="preserve">Примечание: О – общее облучение тела; Л- локальное облучение </w:t>
      </w:r>
    </w:p>
    <w:p w:rsidR="00FA36D3" w:rsidRDefault="00FA36D3"/>
    <w:sectPr w:rsidR="00FA36D3" w:rsidSect="009C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C675F"/>
    <w:multiLevelType w:val="hybridMultilevel"/>
    <w:tmpl w:val="F7528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24"/>
    <w:rsid w:val="00172424"/>
    <w:rsid w:val="00292440"/>
    <w:rsid w:val="00855F04"/>
    <w:rsid w:val="009C51EA"/>
    <w:rsid w:val="00BE61AA"/>
    <w:rsid w:val="00C8001C"/>
    <w:rsid w:val="00FA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00FCC-618C-496B-999E-15D75D70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2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4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72424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rsid w:val="0017242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FA36D3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FA36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FA36D3"/>
    <w:pPr>
      <w:jc w:val="center"/>
    </w:pPr>
    <w:rPr>
      <w:b/>
      <w:sz w:val="24"/>
    </w:rPr>
  </w:style>
  <w:style w:type="character" w:customStyle="1" w:styleId="a9">
    <w:name w:val="Подзаголовок Знак"/>
    <w:basedOn w:val="a0"/>
    <w:link w:val="a8"/>
    <w:rsid w:val="00FA36D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3412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User</cp:lastModifiedBy>
  <cp:revision>2</cp:revision>
  <dcterms:created xsi:type="dcterms:W3CDTF">2017-11-07T22:04:00Z</dcterms:created>
  <dcterms:modified xsi:type="dcterms:W3CDTF">2017-11-07T22:04:00Z</dcterms:modified>
</cp:coreProperties>
</file>